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C1" w:rsidRPr="007B5387" w:rsidRDefault="00764CC1" w:rsidP="00C153A3">
      <w:pPr>
        <w:pStyle w:val="a3"/>
        <w:spacing w:before="0" w:beforeAutospacing="0" w:after="0" w:afterAutospacing="0"/>
        <w:ind w:firstLine="720"/>
        <w:jc w:val="center"/>
        <w:rPr>
          <w:b/>
          <w:bCs/>
          <w:spacing w:val="6"/>
          <w:sz w:val="28"/>
          <w:szCs w:val="28"/>
        </w:rPr>
      </w:pPr>
      <w:r w:rsidRPr="007B5387">
        <w:rPr>
          <w:b/>
          <w:sz w:val="28"/>
          <w:szCs w:val="28"/>
        </w:rPr>
        <w:t>Довідка</w:t>
      </w:r>
    </w:p>
    <w:p w:rsidR="00764CC1" w:rsidRPr="0071310E" w:rsidRDefault="00764CC1" w:rsidP="00C153A3">
      <w:pPr>
        <w:spacing w:line="240" w:lineRule="auto"/>
        <w:ind w:firstLine="720"/>
        <w:jc w:val="center"/>
        <w:rPr>
          <w:sz w:val="10"/>
          <w:szCs w:val="10"/>
        </w:rPr>
      </w:pPr>
      <w:r>
        <w:rPr>
          <w:rFonts w:ascii="Times New Roman" w:hAnsi="Times New Roman"/>
          <w:b/>
          <w:sz w:val="28"/>
          <w:szCs w:val="28"/>
          <w:lang w:val="uk-UA"/>
        </w:rPr>
        <w:t>п</w:t>
      </w:r>
      <w:r w:rsidRPr="007B5387">
        <w:rPr>
          <w:rFonts w:ascii="Times New Roman" w:hAnsi="Times New Roman"/>
          <w:b/>
          <w:sz w:val="28"/>
          <w:szCs w:val="28"/>
        </w:rPr>
        <w:t xml:space="preserve">ро стан </w:t>
      </w:r>
      <w:r>
        <w:rPr>
          <w:rFonts w:ascii="Times New Roman" w:hAnsi="Times New Roman"/>
          <w:b/>
          <w:sz w:val="28"/>
          <w:szCs w:val="28"/>
          <w:lang w:val="uk-UA"/>
        </w:rPr>
        <w:t>роботи з</w:t>
      </w:r>
      <w:r w:rsidRPr="007B5387">
        <w:rPr>
          <w:rFonts w:ascii="Times New Roman" w:hAnsi="Times New Roman"/>
          <w:b/>
          <w:sz w:val="28"/>
          <w:szCs w:val="28"/>
        </w:rPr>
        <w:t xml:space="preserve"> призначе</w:t>
      </w:r>
      <w:r>
        <w:rPr>
          <w:rFonts w:ascii="Times New Roman" w:hAnsi="Times New Roman"/>
          <w:b/>
          <w:sz w:val="28"/>
          <w:szCs w:val="28"/>
        </w:rPr>
        <w:t xml:space="preserve">ння </w:t>
      </w:r>
      <w:r>
        <w:rPr>
          <w:rFonts w:ascii="Times New Roman" w:hAnsi="Times New Roman"/>
          <w:b/>
          <w:sz w:val="28"/>
          <w:szCs w:val="28"/>
          <w:lang w:val="uk-UA"/>
        </w:rPr>
        <w:t>та виплати субсидії  на</w:t>
      </w:r>
      <w:r w:rsidRPr="007B5387">
        <w:rPr>
          <w:rFonts w:ascii="Times New Roman" w:hAnsi="Times New Roman"/>
          <w:b/>
          <w:sz w:val="28"/>
          <w:szCs w:val="28"/>
        </w:rPr>
        <w:t xml:space="preserve"> житлово-комунальні послуги</w:t>
      </w:r>
      <w:r>
        <w:rPr>
          <w:rFonts w:ascii="Times New Roman" w:hAnsi="Times New Roman"/>
          <w:b/>
          <w:sz w:val="28"/>
          <w:szCs w:val="28"/>
          <w:lang w:val="uk-UA"/>
        </w:rPr>
        <w:t>, тверде паливо та скраплений газ</w:t>
      </w:r>
    </w:p>
    <w:p w:rsidR="00764CC1" w:rsidRDefault="00764CC1" w:rsidP="00D5461C">
      <w:pPr>
        <w:pStyle w:val="a3"/>
        <w:shd w:val="clear" w:color="auto" w:fill="FFFFFF"/>
        <w:spacing w:before="0" w:beforeAutospacing="0" w:after="0" w:afterAutospacing="0"/>
        <w:rPr>
          <w:sz w:val="28"/>
          <w:szCs w:val="28"/>
          <w:shd w:val="clear" w:color="auto" w:fill="FFFFFF"/>
          <w:lang w:val="uk-UA"/>
        </w:rPr>
      </w:pPr>
      <w:r>
        <w:rPr>
          <w:sz w:val="28"/>
          <w:szCs w:val="28"/>
          <w:shd w:val="clear" w:color="auto" w:fill="FFFFFF"/>
          <w:lang w:val="uk-UA"/>
        </w:rPr>
        <w:tab/>
      </w:r>
      <w:r w:rsidRPr="00F31D63">
        <w:rPr>
          <w:sz w:val="28"/>
          <w:szCs w:val="28"/>
          <w:shd w:val="clear" w:color="auto" w:fill="FFFFFF"/>
        </w:rPr>
        <w:t xml:space="preserve">На сьогодні одним із актуальних питань є забезпечення належного соціального захисту населення при оплаті житлово-комунальних послуг. </w:t>
      </w:r>
      <w:r w:rsidRPr="00F31D63">
        <w:rPr>
          <w:sz w:val="28"/>
          <w:szCs w:val="28"/>
          <w:shd w:val="clear" w:color="auto" w:fill="FFFFFF"/>
          <w:lang w:val="uk-UA"/>
        </w:rPr>
        <w:t xml:space="preserve">Підвищення тарифів на </w:t>
      </w:r>
      <w:r>
        <w:rPr>
          <w:sz w:val="28"/>
          <w:szCs w:val="28"/>
          <w:shd w:val="clear" w:color="auto" w:fill="FFFFFF"/>
          <w:lang w:val="uk-UA"/>
        </w:rPr>
        <w:t>них</w:t>
      </w:r>
      <w:r w:rsidRPr="00F31D63">
        <w:rPr>
          <w:sz w:val="28"/>
          <w:szCs w:val="28"/>
          <w:shd w:val="clear" w:color="auto" w:fill="FFFFFF"/>
          <w:lang w:val="uk-UA"/>
        </w:rPr>
        <w:t xml:space="preserve"> стало причиною різкого збільшення звернень громадян за отриманням </w:t>
      </w:r>
      <w:r>
        <w:rPr>
          <w:sz w:val="28"/>
          <w:szCs w:val="28"/>
          <w:shd w:val="clear" w:color="auto" w:fill="FFFFFF"/>
          <w:lang w:val="uk-UA"/>
        </w:rPr>
        <w:t>житлових субсидії</w:t>
      </w:r>
      <w:r w:rsidRPr="00F31D63">
        <w:rPr>
          <w:sz w:val="28"/>
          <w:szCs w:val="28"/>
          <w:shd w:val="clear" w:color="auto" w:fill="FFFFFF"/>
          <w:lang w:val="uk-UA"/>
        </w:rPr>
        <w:t>. Програмою житлових субсидій охоплено</w:t>
      </w:r>
      <w:r w:rsidRPr="005E6833">
        <w:rPr>
          <w:sz w:val="28"/>
          <w:szCs w:val="28"/>
          <w:shd w:val="clear" w:color="auto" w:fill="FFFFFF"/>
          <w:lang w:val="uk-UA"/>
        </w:rPr>
        <w:t xml:space="preserve"> </w:t>
      </w:r>
      <w:r w:rsidRPr="00F31D63">
        <w:rPr>
          <w:sz w:val="28"/>
          <w:szCs w:val="28"/>
          <w:shd w:val="clear" w:color="auto" w:fill="FFFFFF"/>
          <w:lang w:val="uk-UA"/>
        </w:rPr>
        <w:t>майже 4 тисячі сімей району</w:t>
      </w:r>
      <w:r>
        <w:rPr>
          <w:sz w:val="28"/>
          <w:szCs w:val="28"/>
          <w:shd w:val="clear" w:color="auto" w:fill="FFFFFF"/>
          <w:lang w:val="uk-UA"/>
        </w:rPr>
        <w:t xml:space="preserve">, що становить </w:t>
      </w:r>
      <w:r w:rsidRPr="00F31D63">
        <w:rPr>
          <w:sz w:val="28"/>
          <w:szCs w:val="28"/>
          <w:shd w:val="clear" w:color="auto" w:fill="FFFFFF"/>
          <w:lang w:val="uk-UA"/>
        </w:rPr>
        <w:t xml:space="preserve"> 80% домогосподарств району.</w:t>
      </w:r>
    </w:p>
    <w:p w:rsidR="00764CC1" w:rsidRPr="00D5461C" w:rsidRDefault="00764CC1" w:rsidP="00D5461C">
      <w:pPr>
        <w:pStyle w:val="a3"/>
        <w:shd w:val="clear" w:color="auto" w:fill="FFFFFF"/>
        <w:spacing w:before="0" w:beforeAutospacing="0" w:after="0" w:afterAutospacing="0"/>
        <w:rPr>
          <w:sz w:val="8"/>
          <w:szCs w:val="8"/>
          <w:shd w:val="clear" w:color="auto" w:fill="FFFFFF"/>
          <w:lang w:val="uk-UA"/>
        </w:rPr>
      </w:pPr>
    </w:p>
    <w:p w:rsidR="00764CC1" w:rsidRDefault="00764CC1" w:rsidP="00D5461C">
      <w:pPr>
        <w:pStyle w:val="a3"/>
        <w:shd w:val="clear" w:color="auto" w:fill="FFFFFF"/>
        <w:spacing w:before="0" w:beforeAutospacing="0" w:after="0" w:afterAutospacing="0"/>
        <w:rPr>
          <w:rStyle w:val="a4"/>
          <w:b w:val="0"/>
          <w:sz w:val="28"/>
          <w:szCs w:val="28"/>
          <w:lang w:val="uk-UA"/>
        </w:rPr>
      </w:pPr>
      <w:r>
        <w:rPr>
          <w:sz w:val="28"/>
          <w:szCs w:val="28"/>
          <w:shd w:val="clear" w:color="auto" w:fill="FFFFFF"/>
          <w:lang w:val="uk-UA"/>
        </w:rPr>
        <w:tab/>
      </w:r>
      <w:r w:rsidRPr="00F31D63">
        <w:rPr>
          <w:sz w:val="28"/>
          <w:szCs w:val="28"/>
          <w:shd w:val="clear" w:color="auto" w:fill="FFFFFF"/>
          <w:lang w:val="uk-UA"/>
        </w:rPr>
        <w:t xml:space="preserve"> </w:t>
      </w:r>
      <w:r>
        <w:rPr>
          <w:rStyle w:val="a4"/>
          <w:b w:val="0"/>
          <w:sz w:val="28"/>
          <w:szCs w:val="28"/>
          <w:lang w:val="uk-UA"/>
        </w:rPr>
        <w:t>Одним із структурних підрозділів управління соціального захисту населення районної державної адміністрації є відділ адресних соціальних виплат, який забезпечує прийом громадян за Єдиною технологією, проводить призначення всіх видів соціальних допомог, облік внутрішньо переміщених осіб та призначення допомоги на проживання,  проводить роботу з призначення субсидій для відшкодування витрат на оплату житлово-комунальних послуг населенню району, виготовляє переліки, виплатні відомості для виплати готівкою субсидії на тверде паливо та скраплений газ.</w:t>
      </w:r>
    </w:p>
    <w:p w:rsidR="00764CC1" w:rsidRPr="00D5461C" w:rsidRDefault="00764CC1" w:rsidP="00D5461C">
      <w:pPr>
        <w:pStyle w:val="a3"/>
        <w:shd w:val="clear" w:color="auto" w:fill="FFFFFF"/>
        <w:spacing w:before="0" w:beforeAutospacing="0" w:after="0" w:afterAutospacing="0"/>
        <w:rPr>
          <w:sz w:val="8"/>
          <w:szCs w:val="8"/>
          <w:shd w:val="clear" w:color="auto" w:fill="FFFFFF"/>
          <w:lang w:val="uk-UA"/>
        </w:rPr>
      </w:pPr>
    </w:p>
    <w:p w:rsidR="00764CC1" w:rsidRPr="00D5461C" w:rsidRDefault="00764CC1" w:rsidP="00D5461C">
      <w:pPr>
        <w:pStyle w:val="a3"/>
        <w:shd w:val="clear" w:color="auto" w:fill="FFFFFF"/>
        <w:spacing w:before="0" w:beforeAutospacing="0" w:after="0" w:afterAutospacing="0"/>
        <w:rPr>
          <w:rStyle w:val="a4"/>
          <w:b w:val="0"/>
          <w:sz w:val="8"/>
          <w:szCs w:val="8"/>
          <w:lang w:val="uk-UA"/>
        </w:rPr>
      </w:pPr>
      <w:r w:rsidRPr="0051564D">
        <w:rPr>
          <w:sz w:val="28"/>
          <w:szCs w:val="28"/>
          <w:lang w:val="uk-UA"/>
        </w:rPr>
        <w:tab/>
      </w:r>
      <w:r w:rsidRPr="00A36D28">
        <w:rPr>
          <w:sz w:val="28"/>
          <w:szCs w:val="28"/>
          <w:lang w:val="uk-UA"/>
        </w:rPr>
        <w:t>Станом на 01.05.2018 звернулось до відділу адресних соціальних випла</w:t>
      </w:r>
      <w:r>
        <w:rPr>
          <w:sz w:val="28"/>
          <w:szCs w:val="28"/>
          <w:lang w:val="uk-UA"/>
        </w:rPr>
        <w:t>т</w:t>
      </w:r>
      <w:r w:rsidRPr="00905AD0">
        <w:rPr>
          <w:sz w:val="28"/>
          <w:szCs w:val="28"/>
          <w:lang w:val="uk-UA"/>
        </w:rPr>
        <w:t xml:space="preserve"> </w:t>
      </w:r>
      <w:r>
        <w:rPr>
          <w:sz w:val="28"/>
          <w:szCs w:val="28"/>
          <w:lang w:val="uk-UA"/>
        </w:rPr>
        <w:t xml:space="preserve">управління соціального захисту населення районної державної адміністрації  </w:t>
      </w:r>
      <w:r w:rsidRPr="00A36D28">
        <w:rPr>
          <w:sz w:val="28"/>
          <w:szCs w:val="28"/>
          <w:lang w:val="uk-UA"/>
        </w:rPr>
        <w:t xml:space="preserve"> за призначенням субсидії на  житлово-комунальні послуги, придбання твердого палива та скрапленого газу   2567</w:t>
      </w:r>
      <w:r w:rsidRPr="00A36D28">
        <w:rPr>
          <w:sz w:val="28"/>
          <w:szCs w:val="28"/>
        </w:rPr>
        <w:t xml:space="preserve"> </w:t>
      </w:r>
      <w:r w:rsidRPr="00A36D28">
        <w:rPr>
          <w:sz w:val="28"/>
          <w:szCs w:val="28"/>
          <w:lang w:val="uk-UA"/>
        </w:rPr>
        <w:t>сімей,</w:t>
      </w:r>
      <w:r w:rsidRPr="00A36D28">
        <w:rPr>
          <w:sz w:val="28"/>
          <w:szCs w:val="28"/>
        </w:rPr>
        <w:t xml:space="preserve"> </w:t>
      </w:r>
      <w:r w:rsidRPr="00A36D28">
        <w:rPr>
          <w:sz w:val="28"/>
          <w:szCs w:val="28"/>
          <w:lang w:val="uk-UA"/>
        </w:rPr>
        <w:t xml:space="preserve">а це 65%  від потенційних отримувачів. У 2017 </w:t>
      </w:r>
      <w:r>
        <w:rPr>
          <w:sz w:val="28"/>
          <w:szCs w:val="28"/>
          <w:lang w:val="uk-UA"/>
        </w:rPr>
        <w:t>році  звернулося 3573 сім’ї</w:t>
      </w:r>
      <w:r w:rsidRPr="00A36D28">
        <w:rPr>
          <w:sz w:val="28"/>
          <w:szCs w:val="28"/>
          <w:lang w:val="uk-UA"/>
        </w:rPr>
        <w:t xml:space="preserve">, </w:t>
      </w:r>
      <w:r>
        <w:rPr>
          <w:sz w:val="28"/>
          <w:szCs w:val="28"/>
          <w:lang w:val="uk-UA"/>
        </w:rPr>
        <w:t xml:space="preserve">що на 46% більше, ніж </w:t>
      </w:r>
      <w:r w:rsidRPr="00A36D28">
        <w:rPr>
          <w:sz w:val="28"/>
          <w:szCs w:val="28"/>
          <w:lang w:val="uk-UA"/>
        </w:rPr>
        <w:t>у 2016</w:t>
      </w:r>
      <w:r>
        <w:rPr>
          <w:sz w:val="28"/>
          <w:szCs w:val="28"/>
          <w:lang w:val="uk-UA"/>
        </w:rPr>
        <w:t>році (</w:t>
      </w:r>
      <w:r w:rsidRPr="00A36D28">
        <w:rPr>
          <w:sz w:val="28"/>
          <w:szCs w:val="28"/>
          <w:lang w:val="uk-UA"/>
        </w:rPr>
        <w:t xml:space="preserve"> 2449</w:t>
      </w:r>
      <w:r w:rsidRPr="00A36D28">
        <w:rPr>
          <w:sz w:val="28"/>
          <w:szCs w:val="28"/>
        </w:rPr>
        <w:t xml:space="preserve"> </w:t>
      </w:r>
      <w:r w:rsidRPr="00A36D28">
        <w:rPr>
          <w:sz w:val="28"/>
          <w:szCs w:val="28"/>
          <w:lang w:val="uk-UA"/>
        </w:rPr>
        <w:t>сімей</w:t>
      </w:r>
      <w:r>
        <w:rPr>
          <w:sz w:val="28"/>
          <w:szCs w:val="28"/>
          <w:lang w:val="uk-UA"/>
        </w:rPr>
        <w:t>)</w:t>
      </w:r>
      <w:r w:rsidRPr="00A36D28">
        <w:rPr>
          <w:sz w:val="28"/>
          <w:szCs w:val="28"/>
          <w:lang w:val="uk-UA"/>
        </w:rPr>
        <w:t>. Продовжували отримувати</w:t>
      </w:r>
      <w:r>
        <w:rPr>
          <w:sz w:val="28"/>
          <w:szCs w:val="28"/>
          <w:lang w:val="uk-UA"/>
        </w:rPr>
        <w:t xml:space="preserve"> протягом цих років без звернення</w:t>
      </w:r>
      <w:r w:rsidRPr="00A36D28">
        <w:rPr>
          <w:sz w:val="28"/>
          <w:szCs w:val="28"/>
          <w:lang w:val="uk-UA"/>
        </w:rPr>
        <w:t xml:space="preserve"> субсидію на житлово-комунальні послуги  - 595 сімей</w:t>
      </w:r>
      <w:r>
        <w:rPr>
          <w:rStyle w:val="a4"/>
          <w:b w:val="0"/>
          <w:sz w:val="28"/>
          <w:szCs w:val="28"/>
          <w:lang w:val="uk-UA"/>
        </w:rPr>
        <w:t xml:space="preserve">. </w:t>
      </w:r>
    </w:p>
    <w:p w:rsidR="00764CC1" w:rsidRPr="00F670F2" w:rsidRDefault="00764CC1" w:rsidP="002E136F">
      <w:pPr>
        <w:tabs>
          <w:tab w:val="left" w:pos="8640"/>
          <w:tab w:val="left" w:pos="9360"/>
        </w:tabs>
        <w:adjustRightInd w:val="0"/>
        <w:spacing w:line="240" w:lineRule="auto"/>
        <w:ind w:firstLine="720"/>
        <w:rPr>
          <w:rFonts w:ascii="Times New Roman" w:hAnsi="Times New Roman"/>
          <w:sz w:val="28"/>
          <w:szCs w:val="28"/>
          <w:lang w:val="uk-UA"/>
        </w:rPr>
      </w:pPr>
      <w:r w:rsidRPr="00F670F2">
        <w:rPr>
          <w:rFonts w:ascii="Times New Roman" w:hAnsi="Times New Roman"/>
          <w:sz w:val="28"/>
          <w:szCs w:val="28"/>
          <w:lang w:val="uk-UA"/>
        </w:rPr>
        <w:t>З початку 2018 року призначено субсидію на тверде паливо та скраплений газ 1796 сім’ям на суму 5196,6 тис.</w:t>
      </w:r>
      <w:r>
        <w:rPr>
          <w:rFonts w:ascii="Times New Roman" w:hAnsi="Times New Roman"/>
          <w:sz w:val="28"/>
          <w:szCs w:val="28"/>
          <w:lang w:val="uk-UA"/>
        </w:rPr>
        <w:t xml:space="preserve"> </w:t>
      </w:r>
      <w:r w:rsidRPr="00F670F2">
        <w:rPr>
          <w:rFonts w:ascii="Times New Roman" w:hAnsi="Times New Roman"/>
          <w:sz w:val="28"/>
          <w:szCs w:val="28"/>
          <w:lang w:val="uk-UA"/>
        </w:rPr>
        <w:t>грн, середній розмір субсидії на домогосподарство майже 3 тисячі грн, сплачено готівкою 1323 сім’ям  на суму 2884,4 тис.</w:t>
      </w:r>
      <w:r>
        <w:rPr>
          <w:rFonts w:ascii="Times New Roman" w:hAnsi="Times New Roman"/>
          <w:sz w:val="28"/>
          <w:szCs w:val="28"/>
          <w:lang w:val="uk-UA"/>
        </w:rPr>
        <w:t xml:space="preserve"> </w:t>
      </w:r>
      <w:r w:rsidRPr="00F670F2">
        <w:rPr>
          <w:rFonts w:ascii="Times New Roman" w:hAnsi="Times New Roman"/>
          <w:sz w:val="28"/>
          <w:szCs w:val="28"/>
          <w:lang w:val="uk-UA"/>
        </w:rPr>
        <w:t xml:space="preserve">грн. </w:t>
      </w:r>
    </w:p>
    <w:p w:rsidR="00764CC1" w:rsidRPr="00F670F2" w:rsidRDefault="00764CC1" w:rsidP="002E136F">
      <w:pPr>
        <w:tabs>
          <w:tab w:val="left" w:pos="8640"/>
          <w:tab w:val="left" w:pos="9360"/>
        </w:tabs>
        <w:adjustRightInd w:val="0"/>
        <w:spacing w:line="240" w:lineRule="auto"/>
        <w:ind w:firstLine="720"/>
        <w:rPr>
          <w:rFonts w:ascii="Times New Roman" w:hAnsi="Times New Roman"/>
          <w:sz w:val="28"/>
          <w:szCs w:val="28"/>
          <w:shd w:val="clear" w:color="auto" w:fill="FFFFFF"/>
          <w:lang w:val="uk-UA"/>
        </w:rPr>
      </w:pPr>
      <w:r w:rsidRPr="00F670F2">
        <w:rPr>
          <w:rFonts w:ascii="Times New Roman" w:hAnsi="Times New Roman"/>
          <w:sz w:val="28"/>
          <w:szCs w:val="28"/>
          <w:lang w:val="uk-UA"/>
        </w:rPr>
        <w:t xml:space="preserve"> Загальна сума нарахованої субсидії на житлово-комунальні послуги з початку року склала 4301,7 тис.</w:t>
      </w:r>
      <w:r>
        <w:rPr>
          <w:rFonts w:ascii="Times New Roman" w:hAnsi="Times New Roman"/>
          <w:sz w:val="28"/>
          <w:szCs w:val="28"/>
          <w:lang w:val="uk-UA"/>
        </w:rPr>
        <w:t xml:space="preserve"> грн,</w:t>
      </w:r>
      <w:r w:rsidRPr="00F670F2">
        <w:rPr>
          <w:rFonts w:ascii="Times New Roman" w:hAnsi="Times New Roman"/>
          <w:sz w:val="28"/>
          <w:szCs w:val="28"/>
          <w:lang w:val="uk-UA"/>
        </w:rPr>
        <w:t xml:space="preserve"> профінансовано організаціям-надавачам житлово-комунальних послуг відшкодування на суму 3385,0 тис.</w:t>
      </w:r>
      <w:r>
        <w:rPr>
          <w:rFonts w:ascii="Times New Roman" w:hAnsi="Times New Roman"/>
          <w:sz w:val="28"/>
          <w:szCs w:val="28"/>
          <w:lang w:val="uk-UA"/>
        </w:rPr>
        <w:t xml:space="preserve"> </w:t>
      </w:r>
      <w:r w:rsidRPr="00F670F2">
        <w:rPr>
          <w:rFonts w:ascii="Times New Roman" w:hAnsi="Times New Roman"/>
          <w:sz w:val="28"/>
          <w:szCs w:val="28"/>
          <w:lang w:val="uk-UA"/>
        </w:rPr>
        <w:t>грн, заборгованість становить 3722,2 тис. грн. С</w:t>
      </w:r>
      <w:r w:rsidRPr="00F670F2">
        <w:rPr>
          <w:rFonts w:ascii="Times New Roman" w:hAnsi="Times New Roman"/>
          <w:sz w:val="28"/>
          <w:szCs w:val="28"/>
          <w:shd w:val="clear" w:color="auto" w:fill="FFFFFF"/>
          <w:lang w:val="uk-UA"/>
        </w:rPr>
        <w:t xml:space="preserve">ередній розмір субсидій в опалювальний період 2022 грн, за останні три роки цей розмір зріс </w:t>
      </w:r>
      <w:r>
        <w:rPr>
          <w:rFonts w:ascii="Times New Roman" w:hAnsi="Times New Roman"/>
          <w:sz w:val="28"/>
          <w:szCs w:val="28"/>
          <w:shd w:val="clear" w:color="auto" w:fill="FFFFFF"/>
          <w:lang w:val="uk-UA"/>
        </w:rPr>
        <w:t xml:space="preserve">на </w:t>
      </w:r>
      <w:r w:rsidRPr="00F670F2">
        <w:rPr>
          <w:rFonts w:ascii="Times New Roman" w:hAnsi="Times New Roman"/>
          <w:sz w:val="28"/>
          <w:szCs w:val="28"/>
          <w:shd w:val="clear" w:color="auto" w:fill="FFFFFF"/>
          <w:lang w:val="uk-UA"/>
        </w:rPr>
        <w:t>26%.</w:t>
      </w:r>
    </w:p>
    <w:p w:rsidR="00764CC1" w:rsidRDefault="00764CC1" w:rsidP="00D5461C">
      <w:pPr>
        <w:tabs>
          <w:tab w:val="left" w:pos="8640"/>
          <w:tab w:val="left" w:pos="9360"/>
        </w:tabs>
        <w:autoSpaceDE w:val="0"/>
        <w:autoSpaceDN w:val="0"/>
        <w:adjustRightInd w:val="0"/>
        <w:spacing w:after="0" w:line="240" w:lineRule="auto"/>
        <w:ind w:firstLine="720"/>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З початку року запроваджено новий механізм проведення розрахунків за надані пільги, житлові субсидії на оплату енергоносіїв та житлово-комунальних послуг відповідно внесених змін до «Порядку проведення органами Казначейства розрахунків фінансування видатків місцевих бюджетів на здійснення заходів з виконання державних програм соціального захисту населення за рахунок субвенцій з державного бюджету», затвердженого постановою Кабінету Міністрів України </w:t>
      </w:r>
      <w:r w:rsidRPr="00E5389C">
        <w:rPr>
          <w:rFonts w:ascii="Times New Roman" w:hAnsi="Times New Roman"/>
          <w:sz w:val="28"/>
          <w:szCs w:val="28"/>
          <w:shd w:val="clear" w:color="auto" w:fill="FFFFFF"/>
          <w:lang w:val="uk-UA"/>
        </w:rPr>
        <w:t>від</w:t>
      </w:r>
      <w:r>
        <w:rPr>
          <w:rFonts w:ascii="Times New Roman" w:hAnsi="Times New Roman"/>
          <w:sz w:val="28"/>
          <w:szCs w:val="28"/>
          <w:shd w:val="clear" w:color="auto" w:fill="FFFFFF"/>
          <w:lang w:val="uk-UA"/>
        </w:rPr>
        <w:t xml:space="preserve"> </w:t>
      </w:r>
      <w:r w:rsidRPr="00142F3D">
        <w:rPr>
          <w:rFonts w:ascii="Times New Roman" w:hAnsi="Times New Roman"/>
          <w:sz w:val="28"/>
          <w:szCs w:val="28"/>
          <w:shd w:val="clear" w:color="auto" w:fill="FFFFFF"/>
          <w:lang w:val="uk-UA"/>
        </w:rPr>
        <w:t>04.03.2002</w:t>
      </w:r>
      <w:r w:rsidRPr="005E6833">
        <w:rPr>
          <w:rFonts w:ascii="Times New Roman" w:hAnsi="Times New Roman"/>
          <w:b/>
          <w:sz w:val="28"/>
          <w:szCs w:val="28"/>
          <w:shd w:val="clear" w:color="auto" w:fill="FFFFFF"/>
          <w:lang w:val="uk-UA"/>
        </w:rPr>
        <w:t xml:space="preserve"> </w:t>
      </w:r>
      <w:r w:rsidRPr="00E5389C">
        <w:rPr>
          <w:rFonts w:ascii="Times New Roman" w:hAnsi="Times New Roman"/>
          <w:sz w:val="28"/>
          <w:szCs w:val="28"/>
          <w:shd w:val="clear" w:color="auto" w:fill="FFFFFF"/>
          <w:lang w:val="uk-UA"/>
        </w:rPr>
        <w:t>№256</w:t>
      </w:r>
      <w:r w:rsidRPr="005F68D6">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 xml:space="preserve"> На виконання вимог чинного законодавства всі підприємства-надавачі послуг відкривали поточні рахунки із спеціальним режимом використання в органах </w:t>
      </w:r>
      <w:r>
        <w:rPr>
          <w:rFonts w:ascii="Times New Roman" w:hAnsi="Times New Roman"/>
          <w:sz w:val="28"/>
          <w:szCs w:val="28"/>
          <w:shd w:val="clear" w:color="auto" w:fill="FFFFFF"/>
          <w:lang w:val="uk-UA"/>
        </w:rPr>
        <w:lastRenderedPageBreak/>
        <w:t xml:space="preserve">Казначейства. Станом на 01.05.2018 не виконані такі умови для фінансування та проведення розрахунків за використану субсидію ТОВ «Промінь», КП «Вороб’ївське», через відсутність відповідної ліцензії. </w:t>
      </w:r>
    </w:p>
    <w:p w:rsidR="00764CC1" w:rsidRPr="00D5461C" w:rsidRDefault="00764CC1" w:rsidP="00D5461C">
      <w:pPr>
        <w:tabs>
          <w:tab w:val="left" w:pos="8640"/>
          <w:tab w:val="left" w:pos="9360"/>
        </w:tabs>
        <w:autoSpaceDE w:val="0"/>
        <w:autoSpaceDN w:val="0"/>
        <w:adjustRightInd w:val="0"/>
        <w:spacing w:after="0" w:line="240" w:lineRule="auto"/>
        <w:ind w:firstLine="720"/>
        <w:rPr>
          <w:rFonts w:ascii="Times New Roman" w:hAnsi="Times New Roman"/>
          <w:sz w:val="8"/>
          <w:szCs w:val="8"/>
          <w:lang w:val="uk-UA"/>
        </w:rPr>
      </w:pPr>
    </w:p>
    <w:p w:rsidR="00764CC1" w:rsidRDefault="00764CC1" w:rsidP="00D5461C">
      <w:pPr>
        <w:spacing w:after="0" w:line="240" w:lineRule="auto"/>
        <w:rPr>
          <w:rFonts w:ascii="Times New Roman" w:hAnsi="Times New Roman"/>
          <w:sz w:val="28"/>
          <w:szCs w:val="28"/>
          <w:lang w:val="uk-UA"/>
        </w:rPr>
      </w:pPr>
      <w:r w:rsidRPr="00F31D63">
        <w:rPr>
          <w:rFonts w:ascii="Times New Roman" w:hAnsi="Times New Roman"/>
          <w:sz w:val="28"/>
          <w:szCs w:val="28"/>
          <w:lang w:val="uk-UA"/>
        </w:rPr>
        <w:tab/>
        <w:t>Для суттєвого покращення соціального обслуговування, надання соціальної підтримки населенню району шляхом обслуговування безпосередньо за місцем проживання, підвищення рівня інформованості населення про заходи соціального захисту, підвищення якості надання соціальної підтримки населенню у кожній сільській раді визначені  уповноважені особи</w:t>
      </w:r>
      <w:r>
        <w:rPr>
          <w:rFonts w:ascii="Times New Roman" w:hAnsi="Times New Roman"/>
          <w:sz w:val="28"/>
          <w:szCs w:val="28"/>
          <w:lang w:val="uk-UA"/>
        </w:rPr>
        <w:t>,</w:t>
      </w:r>
      <w:r w:rsidRPr="00F31D63">
        <w:rPr>
          <w:rFonts w:ascii="Times New Roman" w:hAnsi="Times New Roman"/>
          <w:sz w:val="28"/>
          <w:szCs w:val="28"/>
          <w:lang w:val="uk-UA"/>
        </w:rPr>
        <w:t xml:space="preserve"> які </w:t>
      </w:r>
      <w:r>
        <w:rPr>
          <w:rFonts w:ascii="Times New Roman" w:hAnsi="Times New Roman"/>
          <w:sz w:val="28"/>
          <w:szCs w:val="28"/>
          <w:lang w:val="uk-UA"/>
        </w:rPr>
        <w:t>надають допомогу</w:t>
      </w:r>
      <w:r w:rsidRPr="00F31D63">
        <w:rPr>
          <w:rFonts w:ascii="Times New Roman" w:hAnsi="Times New Roman"/>
          <w:sz w:val="28"/>
          <w:szCs w:val="28"/>
          <w:lang w:val="uk-UA"/>
        </w:rPr>
        <w:t xml:space="preserve"> найбільш </w:t>
      </w:r>
      <w:r>
        <w:rPr>
          <w:rFonts w:ascii="Times New Roman" w:hAnsi="Times New Roman"/>
          <w:sz w:val="28"/>
          <w:szCs w:val="28"/>
          <w:lang w:val="uk-UA"/>
        </w:rPr>
        <w:t>незахищеним верствам населення у</w:t>
      </w:r>
      <w:r w:rsidRPr="00F31D63">
        <w:rPr>
          <w:rFonts w:ascii="Times New Roman" w:hAnsi="Times New Roman"/>
          <w:sz w:val="28"/>
          <w:szCs w:val="28"/>
          <w:lang w:val="uk-UA"/>
        </w:rPr>
        <w:t xml:space="preserve"> заповненні заяв,</w:t>
      </w:r>
      <w:r>
        <w:rPr>
          <w:rFonts w:ascii="Times New Roman" w:hAnsi="Times New Roman"/>
          <w:sz w:val="28"/>
          <w:szCs w:val="28"/>
          <w:lang w:val="uk-UA"/>
        </w:rPr>
        <w:t xml:space="preserve"> </w:t>
      </w:r>
      <w:r w:rsidRPr="00F31D63">
        <w:rPr>
          <w:rFonts w:ascii="Times New Roman" w:hAnsi="Times New Roman"/>
          <w:sz w:val="28"/>
          <w:szCs w:val="28"/>
          <w:lang w:val="uk-UA"/>
        </w:rPr>
        <w:t xml:space="preserve"> декларацій та оформленні інших документів для призначення субсидії та державних соціальних допомог. </w:t>
      </w:r>
    </w:p>
    <w:p w:rsidR="00764CC1" w:rsidRPr="00D5461C" w:rsidRDefault="00764CC1" w:rsidP="00D5461C">
      <w:pPr>
        <w:spacing w:after="0" w:line="240" w:lineRule="auto"/>
        <w:rPr>
          <w:rFonts w:ascii="Times New Roman" w:hAnsi="Times New Roman"/>
          <w:sz w:val="8"/>
          <w:szCs w:val="8"/>
          <w:lang w:val="uk-UA"/>
        </w:rPr>
      </w:pPr>
    </w:p>
    <w:p w:rsidR="00764CC1" w:rsidRDefault="00764CC1" w:rsidP="00D5461C">
      <w:pPr>
        <w:spacing w:after="0" w:line="240" w:lineRule="auto"/>
        <w:rPr>
          <w:rFonts w:ascii="Times New Roman" w:hAnsi="Times New Roman"/>
          <w:sz w:val="28"/>
          <w:szCs w:val="28"/>
          <w:lang w:val="uk-UA" w:eastAsia="ru-RU"/>
        </w:rPr>
      </w:pPr>
      <w:r w:rsidRPr="00F31D63">
        <w:rPr>
          <w:rFonts w:ascii="Times New Roman" w:hAnsi="Times New Roman"/>
          <w:sz w:val="28"/>
          <w:szCs w:val="28"/>
          <w:lang w:val="uk-UA"/>
        </w:rPr>
        <w:tab/>
      </w:r>
      <w:r>
        <w:rPr>
          <w:rFonts w:ascii="Times New Roman" w:hAnsi="Times New Roman"/>
          <w:sz w:val="28"/>
          <w:szCs w:val="28"/>
          <w:lang w:val="uk-UA"/>
        </w:rPr>
        <w:t>В у</w:t>
      </w:r>
      <w:r>
        <w:rPr>
          <w:rFonts w:ascii="Times New Roman" w:hAnsi="Times New Roman"/>
          <w:sz w:val="28"/>
          <w:szCs w:val="28"/>
          <w:lang w:val="uk-UA" w:eastAsia="ru-RU"/>
        </w:rPr>
        <w:t>правлінні</w:t>
      </w:r>
      <w:r w:rsidRPr="00F31D63">
        <w:rPr>
          <w:rFonts w:ascii="Times New Roman" w:hAnsi="Times New Roman"/>
          <w:sz w:val="28"/>
          <w:szCs w:val="28"/>
          <w:lang w:val="uk-UA" w:eastAsia="ru-RU"/>
        </w:rPr>
        <w:t xml:space="preserve"> соціального захисту населення</w:t>
      </w:r>
      <w:r>
        <w:rPr>
          <w:rFonts w:ascii="Times New Roman" w:hAnsi="Times New Roman"/>
          <w:sz w:val="28"/>
          <w:szCs w:val="28"/>
          <w:lang w:val="uk-UA" w:eastAsia="ru-RU"/>
        </w:rPr>
        <w:t xml:space="preserve"> районної державної адміністрації </w:t>
      </w:r>
      <w:r w:rsidRPr="00F31D63">
        <w:rPr>
          <w:rFonts w:ascii="Times New Roman" w:hAnsi="Times New Roman"/>
          <w:sz w:val="28"/>
          <w:szCs w:val="28"/>
          <w:lang w:val="uk-UA" w:eastAsia="ru-RU"/>
        </w:rPr>
        <w:t xml:space="preserve"> за</w:t>
      </w:r>
      <w:r>
        <w:rPr>
          <w:rFonts w:ascii="Times New Roman" w:hAnsi="Times New Roman"/>
          <w:sz w:val="28"/>
          <w:szCs w:val="28"/>
          <w:lang w:val="uk-UA" w:eastAsia="ru-RU"/>
        </w:rPr>
        <w:t>проваджено</w:t>
      </w:r>
      <w:r w:rsidRPr="00F31D63">
        <w:rPr>
          <w:rFonts w:ascii="Times New Roman" w:hAnsi="Times New Roman"/>
          <w:sz w:val="28"/>
          <w:szCs w:val="28"/>
          <w:lang w:val="uk-UA" w:eastAsia="ru-RU"/>
        </w:rPr>
        <w:t xml:space="preserve"> обмін</w:t>
      </w:r>
      <w:r w:rsidRPr="00B01F8A">
        <w:rPr>
          <w:rFonts w:ascii="Times New Roman" w:hAnsi="Times New Roman"/>
          <w:sz w:val="28"/>
          <w:szCs w:val="28"/>
          <w:lang w:val="uk-UA" w:eastAsia="ru-RU"/>
        </w:rPr>
        <w:t xml:space="preserve"> </w:t>
      </w:r>
      <w:r w:rsidRPr="00F31D63">
        <w:rPr>
          <w:rFonts w:ascii="Times New Roman" w:hAnsi="Times New Roman"/>
          <w:sz w:val="28"/>
          <w:szCs w:val="28"/>
          <w:lang w:val="uk-UA" w:eastAsia="ru-RU"/>
        </w:rPr>
        <w:t>інформацією в електронному та паперовому вигляді для призначення житлових субсидій</w:t>
      </w:r>
      <w:r>
        <w:rPr>
          <w:rFonts w:ascii="Times New Roman" w:hAnsi="Times New Roman"/>
          <w:sz w:val="28"/>
          <w:szCs w:val="28"/>
          <w:lang w:val="uk-UA" w:eastAsia="ru-RU"/>
        </w:rPr>
        <w:t xml:space="preserve">. </w:t>
      </w:r>
      <w:r w:rsidRPr="002515E3">
        <w:rPr>
          <w:rFonts w:ascii="Times New Roman" w:hAnsi="Times New Roman"/>
          <w:sz w:val="28"/>
          <w:szCs w:val="28"/>
          <w:lang w:val="uk-UA"/>
        </w:rPr>
        <w:t>Збір необхідної інформації є об'ємним та кропітким процесом. Важливо</w:t>
      </w:r>
      <w:r>
        <w:rPr>
          <w:rFonts w:ascii="Times New Roman" w:hAnsi="Times New Roman"/>
          <w:sz w:val="28"/>
          <w:szCs w:val="28"/>
          <w:lang w:val="uk-UA"/>
        </w:rPr>
        <w:t>,</w:t>
      </w:r>
      <w:r w:rsidRPr="002515E3">
        <w:rPr>
          <w:rFonts w:ascii="Times New Roman" w:hAnsi="Times New Roman"/>
          <w:sz w:val="28"/>
          <w:szCs w:val="28"/>
          <w:lang w:val="uk-UA"/>
        </w:rPr>
        <w:t xml:space="preserve"> щоб дані, які були зазначені в заяві та декларації та дані, які надходять на запити управління</w:t>
      </w:r>
      <w:r>
        <w:rPr>
          <w:rFonts w:ascii="Times New Roman" w:hAnsi="Times New Roman"/>
          <w:sz w:val="28"/>
          <w:szCs w:val="28"/>
          <w:lang w:val="uk-UA"/>
        </w:rPr>
        <w:t xml:space="preserve"> </w:t>
      </w:r>
      <w:r w:rsidRPr="002515E3">
        <w:rPr>
          <w:rFonts w:ascii="Times New Roman" w:hAnsi="Times New Roman"/>
          <w:sz w:val="28"/>
          <w:szCs w:val="28"/>
          <w:lang w:val="uk-UA"/>
        </w:rPr>
        <w:t xml:space="preserve">соціального захисту населення співпадали, лише після цього управління  зможе опрацювати документи та прийняти рішення про призначення субсидії. Рішення про призначення субсидії приймається протягом 10 днів після надходження необхідної інформації та її співпадання з даними, поданими в заяві та декларації. </w:t>
      </w:r>
      <w:r>
        <w:rPr>
          <w:rFonts w:ascii="Times New Roman" w:hAnsi="Times New Roman"/>
          <w:sz w:val="28"/>
          <w:szCs w:val="28"/>
          <w:lang w:val="uk-UA" w:eastAsia="ru-RU"/>
        </w:rPr>
        <w:t>Для того, щоб провести розрахунок та призначити субсидію, необхідно зібрати всю необхідну інформацію, для цього о</w:t>
      </w:r>
      <w:r w:rsidRPr="00F31D63">
        <w:rPr>
          <w:rFonts w:ascii="Times New Roman" w:hAnsi="Times New Roman"/>
          <w:sz w:val="28"/>
          <w:szCs w:val="28"/>
          <w:lang w:val="uk-UA" w:eastAsia="ru-RU"/>
        </w:rPr>
        <w:t>формлено близько 4 тисяч запитів</w:t>
      </w:r>
      <w:r>
        <w:rPr>
          <w:rFonts w:ascii="Times New Roman" w:hAnsi="Times New Roman"/>
          <w:sz w:val="28"/>
          <w:szCs w:val="28"/>
          <w:lang w:val="uk-UA" w:eastAsia="ru-RU"/>
        </w:rPr>
        <w:t xml:space="preserve">, а саме: </w:t>
      </w:r>
    </w:p>
    <w:p w:rsidR="00764CC1" w:rsidRDefault="00764CC1" w:rsidP="00D5461C">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до ПАТ «Чернігівобленерго» Новгород-Сіверського району електричних мереж щодо довідок </w:t>
      </w:r>
      <w:r w:rsidRPr="00F31D63">
        <w:rPr>
          <w:rFonts w:ascii="Times New Roman" w:hAnsi="Times New Roman"/>
          <w:sz w:val="28"/>
          <w:szCs w:val="28"/>
          <w:lang w:val="uk-UA" w:eastAsia="ru-RU"/>
        </w:rPr>
        <w:t xml:space="preserve"> про розмір послуг </w:t>
      </w:r>
      <w:r>
        <w:rPr>
          <w:rFonts w:ascii="Times New Roman" w:hAnsi="Times New Roman"/>
          <w:sz w:val="28"/>
          <w:szCs w:val="28"/>
          <w:lang w:val="uk-UA" w:eastAsia="ru-RU"/>
        </w:rPr>
        <w:t>з</w:t>
      </w:r>
      <w:r w:rsidRPr="00F31D63">
        <w:rPr>
          <w:rFonts w:ascii="Times New Roman" w:hAnsi="Times New Roman"/>
          <w:sz w:val="28"/>
          <w:szCs w:val="28"/>
          <w:lang w:val="uk-UA" w:eastAsia="ru-RU"/>
        </w:rPr>
        <w:t xml:space="preserve"> електро</w:t>
      </w:r>
      <w:r>
        <w:rPr>
          <w:rFonts w:ascii="Times New Roman" w:hAnsi="Times New Roman"/>
          <w:sz w:val="28"/>
          <w:szCs w:val="28"/>
          <w:lang w:val="uk-UA" w:eastAsia="ru-RU"/>
        </w:rPr>
        <w:t>постачання;</w:t>
      </w:r>
    </w:p>
    <w:p w:rsidR="00764CC1" w:rsidRDefault="00764CC1" w:rsidP="00D5461C">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до ТОВ «Чернігівгаз збут»</w:t>
      </w:r>
      <w:r w:rsidRPr="00BC177A">
        <w:rPr>
          <w:rFonts w:ascii="Times New Roman" w:hAnsi="Times New Roman"/>
          <w:sz w:val="28"/>
          <w:szCs w:val="28"/>
          <w:lang w:val="uk-UA" w:eastAsia="ru-RU"/>
        </w:rPr>
        <w:t xml:space="preserve"> </w:t>
      </w:r>
      <w:r>
        <w:rPr>
          <w:rFonts w:ascii="Times New Roman" w:hAnsi="Times New Roman"/>
          <w:sz w:val="28"/>
          <w:szCs w:val="28"/>
          <w:lang w:val="uk-UA" w:eastAsia="ru-RU"/>
        </w:rPr>
        <w:t xml:space="preserve">щодо довідок </w:t>
      </w:r>
      <w:r w:rsidRPr="00F31D63">
        <w:rPr>
          <w:rFonts w:ascii="Times New Roman" w:hAnsi="Times New Roman"/>
          <w:sz w:val="28"/>
          <w:szCs w:val="28"/>
          <w:lang w:val="uk-UA" w:eastAsia="ru-RU"/>
        </w:rPr>
        <w:t xml:space="preserve"> про розмір послуг </w:t>
      </w:r>
      <w:r>
        <w:rPr>
          <w:rFonts w:ascii="Times New Roman" w:hAnsi="Times New Roman"/>
          <w:sz w:val="28"/>
          <w:szCs w:val="28"/>
          <w:lang w:val="uk-UA" w:eastAsia="ru-RU"/>
        </w:rPr>
        <w:t>з</w:t>
      </w:r>
      <w:r w:rsidRPr="00F31D63">
        <w:rPr>
          <w:rFonts w:ascii="Times New Roman" w:hAnsi="Times New Roman"/>
          <w:sz w:val="28"/>
          <w:szCs w:val="28"/>
          <w:lang w:val="uk-UA" w:eastAsia="ru-RU"/>
        </w:rPr>
        <w:t xml:space="preserve"> </w:t>
      </w:r>
      <w:r>
        <w:rPr>
          <w:rFonts w:ascii="Times New Roman" w:hAnsi="Times New Roman"/>
          <w:sz w:val="28"/>
          <w:szCs w:val="28"/>
          <w:lang w:val="uk-UA" w:eastAsia="ru-RU"/>
        </w:rPr>
        <w:t>газопостачання;</w:t>
      </w:r>
    </w:p>
    <w:p w:rsidR="00764CC1" w:rsidRDefault="00764CC1" w:rsidP="00D5461C">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до  комунальних підприємств сільських рад </w:t>
      </w:r>
      <w:r w:rsidRPr="00F31D63">
        <w:rPr>
          <w:rFonts w:ascii="Times New Roman" w:hAnsi="Times New Roman"/>
          <w:sz w:val="28"/>
          <w:szCs w:val="28"/>
          <w:lang w:val="uk-UA" w:eastAsia="ru-RU"/>
        </w:rPr>
        <w:t xml:space="preserve">про розмір послуг </w:t>
      </w:r>
      <w:r>
        <w:rPr>
          <w:rFonts w:ascii="Times New Roman" w:hAnsi="Times New Roman"/>
          <w:sz w:val="28"/>
          <w:szCs w:val="28"/>
          <w:lang w:val="uk-UA" w:eastAsia="ru-RU"/>
        </w:rPr>
        <w:t xml:space="preserve">з </w:t>
      </w:r>
      <w:r w:rsidRPr="00F31D63">
        <w:rPr>
          <w:rFonts w:ascii="Times New Roman" w:hAnsi="Times New Roman"/>
          <w:sz w:val="28"/>
          <w:szCs w:val="28"/>
          <w:lang w:val="uk-UA" w:eastAsia="ru-RU"/>
        </w:rPr>
        <w:t>водопостачання</w:t>
      </w:r>
      <w:r>
        <w:rPr>
          <w:rFonts w:ascii="Times New Roman" w:hAnsi="Times New Roman"/>
          <w:sz w:val="28"/>
          <w:szCs w:val="28"/>
          <w:lang w:val="uk-UA" w:eastAsia="ru-RU"/>
        </w:rPr>
        <w:t>;</w:t>
      </w:r>
      <w:r w:rsidRPr="00F31D63">
        <w:rPr>
          <w:rFonts w:ascii="Times New Roman" w:hAnsi="Times New Roman"/>
          <w:sz w:val="28"/>
          <w:szCs w:val="28"/>
          <w:lang w:val="uk-UA" w:eastAsia="ru-RU"/>
        </w:rPr>
        <w:t xml:space="preserve">  </w:t>
      </w:r>
    </w:p>
    <w:p w:rsidR="00764CC1" w:rsidRDefault="00764CC1" w:rsidP="00D5461C">
      <w:pPr>
        <w:spacing w:after="0" w:line="240" w:lineRule="auto"/>
        <w:rPr>
          <w:rFonts w:ascii="Times New Roman" w:hAnsi="Times New Roman"/>
          <w:sz w:val="28"/>
          <w:szCs w:val="28"/>
          <w:lang w:val="uk-UA" w:eastAsia="ru-RU"/>
        </w:rPr>
      </w:pPr>
      <w:r w:rsidRPr="00F31D63">
        <w:rPr>
          <w:rFonts w:ascii="Times New Roman" w:hAnsi="Times New Roman"/>
          <w:sz w:val="28"/>
          <w:szCs w:val="28"/>
          <w:lang w:val="uk-UA" w:eastAsia="ru-RU"/>
        </w:rPr>
        <w:t xml:space="preserve"> </w:t>
      </w:r>
      <w:r>
        <w:rPr>
          <w:rFonts w:ascii="Times New Roman" w:hAnsi="Times New Roman"/>
          <w:sz w:val="28"/>
          <w:szCs w:val="28"/>
          <w:lang w:val="uk-UA" w:eastAsia="ru-RU"/>
        </w:rPr>
        <w:t>- до Державної</w:t>
      </w:r>
      <w:r w:rsidRPr="00F31D63">
        <w:rPr>
          <w:rFonts w:ascii="Times New Roman" w:hAnsi="Times New Roman"/>
          <w:sz w:val="28"/>
          <w:szCs w:val="28"/>
          <w:lang w:val="uk-UA" w:eastAsia="ru-RU"/>
        </w:rPr>
        <w:t xml:space="preserve"> фіскальн</w:t>
      </w:r>
      <w:r>
        <w:rPr>
          <w:rFonts w:ascii="Times New Roman" w:hAnsi="Times New Roman"/>
          <w:sz w:val="28"/>
          <w:szCs w:val="28"/>
          <w:lang w:val="uk-UA" w:eastAsia="ru-RU"/>
        </w:rPr>
        <w:t>ої</w:t>
      </w:r>
      <w:r w:rsidRPr="00F31D63">
        <w:rPr>
          <w:rFonts w:ascii="Times New Roman" w:hAnsi="Times New Roman"/>
          <w:sz w:val="28"/>
          <w:szCs w:val="28"/>
          <w:lang w:val="uk-UA" w:eastAsia="ru-RU"/>
        </w:rPr>
        <w:t xml:space="preserve"> служб</w:t>
      </w:r>
      <w:r>
        <w:rPr>
          <w:rFonts w:ascii="Times New Roman" w:hAnsi="Times New Roman"/>
          <w:sz w:val="28"/>
          <w:szCs w:val="28"/>
          <w:lang w:val="uk-UA" w:eastAsia="ru-RU"/>
        </w:rPr>
        <w:t>и про отримані доходи громадян</w:t>
      </w:r>
    </w:p>
    <w:p w:rsidR="00764CC1" w:rsidRDefault="00764CC1" w:rsidP="00D5461C">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до  Пенсійного</w:t>
      </w:r>
      <w:r w:rsidRPr="00F31D63">
        <w:rPr>
          <w:rFonts w:ascii="Times New Roman" w:hAnsi="Times New Roman"/>
          <w:sz w:val="28"/>
          <w:szCs w:val="28"/>
          <w:lang w:val="uk-UA" w:eastAsia="ru-RU"/>
        </w:rPr>
        <w:t xml:space="preserve"> фонд</w:t>
      </w:r>
      <w:r>
        <w:rPr>
          <w:rFonts w:ascii="Times New Roman" w:hAnsi="Times New Roman"/>
          <w:sz w:val="28"/>
          <w:szCs w:val="28"/>
          <w:lang w:val="uk-UA" w:eastAsia="ru-RU"/>
        </w:rPr>
        <w:t>у</w:t>
      </w:r>
      <w:r w:rsidRPr="00F31D63">
        <w:rPr>
          <w:rFonts w:ascii="Times New Roman" w:hAnsi="Times New Roman"/>
          <w:sz w:val="28"/>
          <w:szCs w:val="28"/>
          <w:lang w:val="uk-UA" w:eastAsia="ru-RU"/>
        </w:rPr>
        <w:t xml:space="preserve"> України</w:t>
      </w:r>
      <w:r>
        <w:rPr>
          <w:rFonts w:ascii="Times New Roman" w:hAnsi="Times New Roman"/>
          <w:sz w:val="28"/>
          <w:szCs w:val="28"/>
          <w:lang w:val="uk-UA" w:eastAsia="ru-RU"/>
        </w:rPr>
        <w:t xml:space="preserve"> про розмір пенсії.</w:t>
      </w:r>
    </w:p>
    <w:p w:rsidR="00764CC1" w:rsidRPr="00D5461C" w:rsidRDefault="00764CC1" w:rsidP="00D5461C">
      <w:pPr>
        <w:spacing w:after="0" w:line="240" w:lineRule="auto"/>
        <w:rPr>
          <w:rFonts w:ascii="Times New Roman" w:hAnsi="Times New Roman"/>
          <w:sz w:val="8"/>
          <w:szCs w:val="8"/>
          <w:lang w:val="uk-UA" w:eastAsia="ru-RU"/>
        </w:rPr>
      </w:pPr>
    </w:p>
    <w:p w:rsidR="00764CC1" w:rsidRDefault="00764CC1" w:rsidP="00D5461C">
      <w:pPr>
        <w:spacing w:after="0" w:line="240" w:lineRule="auto"/>
        <w:rPr>
          <w:rFonts w:ascii="Times New Roman" w:hAnsi="Times New Roman"/>
          <w:sz w:val="28"/>
          <w:szCs w:val="28"/>
          <w:lang w:val="uk-UA"/>
        </w:rPr>
      </w:pPr>
      <w:r>
        <w:rPr>
          <w:rFonts w:ascii="Times New Roman" w:hAnsi="Times New Roman"/>
          <w:sz w:val="28"/>
          <w:szCs w:val="28"/>
          <w:lang w:val="uk-UA"/>
        </w:rPr>
        <w:tab/>
        <w:t xml:space="preserve">Направлено </w:t>
      </w:r>
      <w:r w:rsidRPr="00F31D63">
        <w:rPr>
          <w:rFonts w:ascii="Times New Roman" w:hAnsi="Times New Roman"/>
          <w:sz w:val="28"/>
          <w:szCs w:val="28"/>
          <w:lang w:val="uk-UA"/>
        </w:rPr>
        <w:t xml:space="preserve">  майже 250 запитів до сільських рад району щодо надання довідок про склад зареєстрованих осіб у житлових приміщеннях. </w:t>
      </w:r>
    </w:p>
    <w:p w:rsidR="00764CC1" w:rsidRPr="00D5461C" w:rsidRDefault="00764CC1" w:rsidP="00D5461C">
      <w:pPr>
        <w:spacing w:after="0" w:line="240" w:lineRule="auto"/>
        <w:rPr>
          <w:rFonts w:ascii="Times New Roman" w:hAnsi="Times New Roman"/>
          <w:sz w:val="8"/>
          <w:szCs w:val="8"/>
          <w:lang w:val="uk-UA"/>
        </w:rPr>
      </w:pPr>
    </w:p>
    <w:p w:rsidR="00764CC1" w:rsidRDefault="00764CC1" w:rsidP="00D5461C">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ab/>
        <w:t xml:space="preserve">Відповідно  до </w:t>
      </w:r>
      <w:r w:rsidRPr="00F918AF">
        <w:rPr>
          <w:rFonts w:ascii="Times New Roman" w:hAnsi="Times New Roman"/>
          <w:sz w:val="28"/>
          <w:szCs w:val="28"/>
          <w:lang w:val="uk-UA"/>
        </w:rPr>
        <w:t>Положення про порядок призначення та надання населенню</w:t>
      </w:r>
      <w:r w:rsidRPr="00F918AF">
        <w:rPr>
          <w:rFonts w:ascii="Times New Roman" w:hAnsi="Times New Roman"/>
          <w:sz w:val="28"/>
          <w:szCs w:val="28"/>
        </w:rPr>
        <w:t xml:space="preserve"> субсидій для відшкодування витрат на оплату житлово-комунальних послуг, придбання скрапленого газу, твердого та рідкого пічного побутового палива</w:t>
      </w:r>
      <w:r>
        <w:rPr>
          <w:rFonts w:ascii="Times New Roman" w:hAnsi="Times New Roman"/>
          <w:sz w:val="28"/>
          <w:szCs w:val="28"/>
          <w:lang w:val="uk-UA"/>
        </w:rPr>
        <w:t xml:space="preserve">, </w:t>
      </w:r>
      <w:r w:rsidRPr="00F918AF">
        <w:rPr>
          <w:rFonts w:ascii="Times New Roman" w:hAnsi="Times New Roman"/>
          <w:sz w:val="28"/>
          <w:szCs w:val="28"/>
          <w:lang w:val="uk-UA"/>
        </w:rPr>
        <w:t xml:space="preserve"> затвердженого </w:t>
      </w:r>
      <w:r w:rsidRPr="00F918AF">
        <w:rPr>
          <w:rFonts w:ascii="Times New Roman" w:hAnsi="Times New Roman"/>
          <w:sz w:val="28"/>
          <w:szCs w:val="28"/>
        </w:rPr>
        <w:t>постанов</w:t>
      </w:r>
      <w:r w:rsidRPr="00F918AF">
        <w:rPr>
          <w:rFonts w:ascii="Times New Roman" w:hAnsi="Times New Roman"/>
          <w:sz w:val="28"/>
          <w:szCs w:val="28"/>
          <w:lang w:val="uk-UA"/>
        </w:rPr>
        <w:t>ою</w:t>
      </w:r>
      <w:r w:rsidRPr="00F918AF">
        <w:rPr>
          <w:rFonts w:ascii="Times New Roman" w:hAnsi="Times New Roman"/>
          <w:sz w:val="28"/>
          <w:szCs w:val="28"/>
        </w:rPr>
        <w:t xml:space="preserve"> Кабінету Міністрів України від 21.10.1995 №848, зі </w:t>
      </w:r>
      <w:r w:rsidRPr="00F918AF">
        <w:rPr>
          <w:rFonts w:ascii="Times New Roman" w:hAnsi="Times New Roman"/>
          <w:sz w:val="28"/>
          <w:szCs w:val="28"/>
          <w:lang w:val="uk-UA"/>
        </w:rPr>
        <w:t xml:space="preserve"> </w:t>
      </w:r>
      <w:r w:rsidRPr="00F918AF">
        <w:rPr>
          <w:rFonts w:ascii="Times New Roman" w:hAnsi="Times New Roman"/>
          <w:sz w:val="28"/>
          <w:szCs w:val="28"/>
        </w:rPr>
        <w:t>змін</w:t>
      </w:r>
      <w:r w:rsidRPr="00F918AF">
        <w:rPr>
          <w:rFonts w:ascii="Times New Roman" w:hAnsi="Times New Roman"/>
          <w:sz w:val="28"/>
          <w:szCs w:val="28"/>
          <w:lang w:val="uk-UA"/>
        </w:rPr>
        <w:t>ами</w:t>
      </w:r>
      <w:r>
        <w:rPr>
          <w:rFonts w:ascii="Times New Roman" w:hAnsi="Times New Roman"/>
          <w:sz w:val="28"/>
          <w:szCs w:val="28"/>
          <w:lang w:val="uk-UA"/>
        </w:rPr>
        <w:t>,</w:t>
      </w:r>
      <w:r w:rsidRPr="00F31D63">
        <w:rPr>
          <w:rFonts w:ascii="Times New Roman" w:hAnsi="Times New Roman"/>
          <w:sz w:val="28"/>
          <w:szCs w:val="28"/>
          <w:lang w:val="uk-UA" w:eastAsia="ru-RU"/>
        </w:rPr>
        <w:t xml:space="preserve"> відповідь на запит повинна надаватися протягом 5 днів після </w:t>
      </w:r>
      <w:r>
        <w:rPr>
          <w:rFonts w:ascii="Times New Roman" w:hAnsi="Times New Roman"/>
          <w:sz w:val="28"/>
          <w:szCs w:val="28"/>
          <w:lang w:val="uk-UA" w:eastAsia="ru-RU"/>
        </w:rPr>
        <w:t>його отримання. Але</w:t>
      </w:r>
      <w:r w:rsidRPr="00F31D63">
        <w:rPr>
          <w:rFonts w:ascii="Times New Roman" w:hAnsi="Times New Roman"/>
          <w:sz w:val="28"/>
          <w:szCs w:val="28"/>
          <w:lang w:val="uk-UA" w:eastAsia="ru-RU"/>
        </w:rPr>
        <w:t xml:space="preserve"> порушуються строки надання </w:t>
      </w:r>
      <w:r>
        <w:rPr>
          <w:rFonts w:ascii="Times New Roman" w:hAnsi="Times New Roman"/>
          <w:sz w:val="28"/>
          <w:szCs w:val="28"/>
          <w:lang w:val="uk-UA" w:eastAsia="ru-RU"/>
        </w:rPr>
        <w:t>довідок</w:t>
      </w:r>
      <w:r w:rsidRPr="00F31D63">
        <w:rPr>
          <w:rFonts w:ascii="Times New Roman" w:hAnsi="Times New Roman"/>
          <w:sz w:val="28"/>
          <w:szCs w:val="28"/>
          <w:lang w:val="uk-UA" w:eastAsia="ru-RU"/>
        </w:rPr>
        <w:t xml:space="preserve"> на</w:t>
      </w:r>
      <w:r>
        <w:rPr>
          <w:rFonts w:ascii="Times New Roman" w:hAnsi="Times New Roman"/>
          <w:sz w:val="28"/>
          <w:szCs w:val="28"/>
          <w:lang w:val="uk-UA" w:eastAsia="ru-RU"/>
        </w:rPr>
        <w:t xml:space="preserve"> запити всіма сільськими радами, інформація від них надходить не коректна,  з помилками в персональних даних, інформації про місце реєстрації громадян та інше. Підприємства, які надають житлово-комунальні послуги, </w:t>
      </w:r>
      <w:r w:rsidRPr="00F31D63">
        <w:rPr>
          <w:rFonts w:ascii="Times New Roman" w:hAnsi="Times New Roman"/>
          <w:sz w:val="28"/>
          <w:szCs w:val="28"/>
          <w:lang w:val="uk-UA" w:eastAsia="ru-RU"/>
        </w:rPr>
        <w:t xml:space="preserve"> також невчасно надають інформацію, а саме КП Горбівської сільської ради, ТОВ «Переможець», ТОВ «Промінь» та інші.</w:t>
      </w:r>
      <w:r w:rsidRPr="00F31D63">
        <w:rPr>
          <w:rFonts w:ascii="Times New Roman" w:hAnsi="Times New Roman"/>
          <w:sz w:val="28"/>
          <w:szCs w:val="28"/>
          <w:lang w:val="uk-UA" w:eastAsia="ru-RU"/>
        </w:rPr>
        <w:tab/>
      </w:r>
      <w:r>
        <w:rPr>
          <w:rFonts w:ascii="Times New Roman" w:hAnsi="Times New Roman"/>
          <w:sz w:val="28"/>
          <w:szCs w:val="28"/>
          <w:lang w:val="uk-UA" w:eastAsia="ru-RU"/>
        </w:rPr>
        <w:t xml:space="preserve"> </w:t>
      </w:r>
      <w:r w:rsidRPr="00F31D63">
        <w:rPr>
          <w:rFonts w:ascii="Times New Roman" w:hAnsi="Times New Roman"/>
          <w:sz w:val="28"/>
          <w:szCs w:val="28"/>
          <w:lang w:val="uk-UA" w:eastAsia="ru-RU"/>
        </w:rPr>
        <w:t xml:space="preserve">Наразі існує велика проблема з </w:t>
      </w:r>
      <w:r w:rsidRPr="00F31D63">
        <w:rPr>
          <w:rFonts w:ascii="Times New Roman" w:hAnsi="Times New Roman"/>
          <w:sz w:val="28"/>
          <w:szCs w:val="28"/>
          <w:lang w:val="uk-UA" w:eastAsia="ru-RU"/>
        </w:rPr>
        <w:lastRenderedPageBreak/>
        <w:t>отримання достовірної та повної інформації про отримані  доходи громадян з ДФС</w:t>
      </w:r>
      <w:r>
        <w:rPr>
          <w:rFonts w:ascii="Times New Roman" w:hAnsi="Times New Roman"/>
          <w:sz w:val="28"/>
          <w:szCs w:val="28"/>
          <w:lang w:val="uk-UA" w:eastAsia="ru-RU"/>
        </w:rPr>
        <w:t>, що</w:t>
      </w:r>
      <w:r w:rsidRPr="00F31D63">
        <w:rPr>
          <w:rFonts w:ascii="Times New Roman" w:hAnsi="Times New Roman"/>
          <w:sz w:val="28"/>
          <w:szCs w:val="28"/>
          <w:lang w:val="uk-UA" w:eastAsia="ru-RU"/>
        </w:rPr>
        <w:t xml:space="preserve"> зазнач</w:t>
      </w:r>
      <w:r>
        <w:rPr>
          <w:rFonts w:ascii="Times New Roman" w:hAnsi="Times New Roman"/>
          <w:sz w:val="28"/>
          <w:szCs w:val="28"/>
          <w:lang w:val="uk-UA" w:eastAsia="ru-RU"/>
        </w:rPr>
        <w:t>ені в деклараціях</w:t>
      </w:r>
      <w:r w:rsidRPr="00F31D63">
        <w:rPr>
          <w:rFonts w:ascii="Times New Roman" w:hAnsi="Times New Roman"/>
          <w:sz w:val="28"/>
          <w:szCs w:val="28"/>
          <w:lang w:val="uk-UA" w:eastAsia="ru-RU"/>
        </w:rPr>
        <w:t xml:space="preserve"> про доходи</w:t>
      </w:r>
      <w:r>
        <w:rPr>
          <w:rFonts w:ascii="Times New Roman" w:hAnsi="Times New Roman"/>
          <w:sz w:val="28"/>
          <w:szCs w:val="28"/>
          <w:lang w:val="uk-UA" w:eastAsia="ru-RU"/>
        </w:rPr>
        <w:t xml:space="preserve"> громадян</w:t>
      </w:r>
      <w:r w:rsidRPr="00F31D63">
        <w:rPr>
          <w:rFonts w:ascii="Times New Roman" w:hAnsi="Times New Roman"/>
          <w:sz w:val="28"/>
          <w:szCs w:val="28"/>
          <w:lang w:val="uk-UA" w:eastAsia="ru-RU"/>
        </w:rPr>
        <w:t xml:space="preserve"> від здачі в оренду земельних паїв. А саме, є випадки коли доходи, які отримують громадяни від ТОВ «Агрікор Холдинг», ТОВ «Відродження-СВ», ВТП «Бізнесконтакт», ТОВ «Орлівське» та інші не  відображаються в отриманих відповідях ДФС на запити управління.  Також, приймальники молока, які працюють </w:t>
      </w:r>
      <w:r>
        <w:rPr>
          <w:rFonts w:ascii="Times New Roman" w:hAnsi="Times New Roman"/>
          <w:sz w:val="28"/>
          <w:szCs w:val="28"/>
          <w:lang w:val="uk-UA" w:eastAsia="ru-RU"/>
        </w:rPr>
        <w:t xml:space="preserve">у </w:t>
      </w:r>
      <w:r w:rsidRPr="00F31D63">
        <w:rPr>
          <w:rFonts w:ascii="Times New Roman" w:hAnsi="Times New Roman"/>
          <w:sz w:val="28"/>
          <w:szCs w:val="28"/>
          <w:lang w:val="uk-UA" w:eastAsia="ru-RU"/>
        </w:rPr>
        <w:t xml:space="preserve"> </w:t>
      </w:r>
      <w:r>
        <w:rPr>
          <w:rFonts w:ascii="Times New Roman" w:hAnsi="Times New Roman"/>
          <w:sz w:val="28"/>
          <w:szCs w:val="28"/>
          <w:lang w:val="uk-UA" w:eastAsia="ru-RU"/>
        </w:rPr>
        <w:t>населених пунктах</w:t>
      </w:r>
      <w:r w:rsidRPr="00F31D63">
        <w:rPr>
          <w:rFonts w:ascii="Times New Roman" w:hAnsi="Times New Roman"/>
          <w:sz w:val="28"/>
          <w:szCs w:val="28"/>
          <w:lang w:val="uk-UA" w:eastAsia="ru-RU"/>
        </w:rPr>
        <w:t xml:space="preserve"> району, не завжди надають правильну інформацію про персональні дані здавачів м</w:t>
      </w:r>
      <w:r>
        <w:rPr>
          <w:rFonts w:ascii="Times New Roman" w:hAnsi="Times New Roman"/>
          <w:sz w:val="28"/>
          <w:szCs w:val="28"/>
          <w:lang w:val="uk-UA" w:eastAsia="ru-RU"/>
        </w:rPr>
        <w:t>олока організаціям-переробникам,</w:t>
      </w:r>
      <w:r w:rsidRPr="00F31D63">
        <w:rPr>
          <w:rFonts w:ascii="Times New Roman" w:hAnsi="Times New Roman"/>
          <w:sz w:val="28"/>
          <w:szCs w:val="28"/>
          <w:lang w:val="uk-UA" w:eastAsia="ru-RU"/>
        </w:rPr>
        <w:t xml:space="preserve"> </w:t>
      </w:r>
      <w:r>
        <w:rPr>
          <w:rFonts w:ascii="Times New Roman" w:hAnsi="Times New Roman"/>
          <w:sz w:val="28"/>
          <w:szCs w:val="28"/>
          <w:lang w:val="uk-UA" w:eastAsia="ru-RU"/>
        </w:rPr>
        <w:t xml:space="preserve">що </w:t>
      </w:r>
      <w:r w:rsidRPr="00F31D63">
        <w:rPr>
          <w:rFonts w:ascii="Times New Roman" w:hAnsi="Times New Roman"/>
          <w:sz w:val="28"/>
          <w:szCs w:val="28"/>
          <w:lang w:val="uk-UA" w:eastAsia="ru-RU"/>
        </w:rPr>
        <w:t>використовується при призначе</w:t>
      </w:r>
      <w:r>
        <w:rPr>
          <w:rFonts w:ascii="Times New Roman" w:hAnsi="Times New Roman"/>
          <w:sz w:val="28"/>
          <w:szCs w:val="28"/>
          <w:lang w:val="uk-UA" w:eastAsia="ru-RU"/>
        </w:rPr>
        <w:t>нні субсидії,</w:t>
      </w:r>
      <w:r w:rsidRPr="00F31D63">
        <w:rPr>
          <w:rFonts w:ascii="Times New Roman" w:hAnsi="Times New Roman"/>
          <w:sz w:val="28"/>
          <w:szCs w:val="28"/>
          <w:lang w:val="uk-UA" w:eastAsia="ru-RU"/>
        </w:rPr>
        <w:t xml:space="preserve"> впливає на її розмір  і  призводить до надміру нарахованих коштів</w:t>
      </w:r>
      <w:r>
        <w:rPr>
          <w:rFonts w:ascii="Times New Roman" w:hAnsi="Times New Roman"/>
          <w:sz w:val="28"/>
          <w:szCs w:val="28"/>
          <w:lang w:val="uk-UA" w:eastAsia="ru-RU"/>
        </w:rPr>
        <w:t>.</w:t>
      </w:r>
    </w:p>
    <w:p w:rsidR="00764CC1" w:rsidRPr="00D5461C" w:rsidRDefault="00764CC1" w:rsidP="00D5461C">
      <w:pPr>
        <w:spacing w:after="0" w:line="240" w:lineRule="auto"/>
        <w:rPr>
          <w:rFonts w:ascii="Times New Roman" w:hAnsi="Times New Roman"/>
          <w:sz w:val="8"/>
          <w:szCs w:val="8"/>
          <w:lang w:val="uk-UA" w:eastAsia="ru-RU"/>
        </w:rPr>
      </w:pPr>
    </w:p>
    <w:p w:rsidR="00764CC1" w:rsidRDefault="00764CC1" w:rsidP="00C153A3">
      <w:pPr>
        <w:pStyle w:val="a6"/>
        <w:ind w:firstLine="709"/>
        <w:rPr>
          <w:szCs w:val="28"/>
        </w:rPr>
      </w:pPr>
      <w:r>
        <w:rPr>
          <w:szCs w:val="28"/>
        </w:rPr>
        <w:t>Тому не</w:t>
      </w:r>
      <w:r w:rsidRPr="00F31D63">
        <w:rPr>
          <w:szCs w:val="28"/>
        </w:rPr>
        <w:t>вчасна, неповна та недостовірна інформація потребує додаткового часу на обробк</w:t>
      </w:r>
      <w:r>
        <w:rPr>
          <w:szCs w:val="28"/>
        </w:rPr>
        <w:t xml:space="preserve">у, перевірку такої інформації, </w:t>
      </w:r>
      <w:r w:rsidRPr="00F31D63">
        <w:rPr>
          <w:szCs w:val="28"/>
        </w:rPr>
        <w:t xml:space="preserve">надсилання повідомлення громадянам про необхідність її виправлення (надіслано </w:t>
      </w:r>
      <w:r>
        <w:rPr>
          <w:szCs w:val="28"/>
        </w:rPr>
        <w:t xml:space="preserve">тільки з початку року </w:t>
      </w:r>
      <w:r w:rsidRPr="00F31D63">
        <w:rPr>
          <w:szCs w:val="28"/>
        </w:rPr>
        <w:t xml:space="preserve">83 листа), </w:t>
      </w:r>
      <w:r>
        <w:rPr>
          <w:szCs w:val="28"/>
        </w:rPr>
        <w:t xml:space="preserve">що в подальшому призводить до </w:t>
      </w:r>
      <w:r w:rsidRPr="00F31D63">
        <w:rPr>
          <w:szCs w:val="28"/>
        </w:rPr>
        <w:t xml:space="preserve">затримки нарахування субсидій громадянам, а в деяких випадках і відмовлення в нарахуванні. Це призводить до </w:t>
      </w:r>
      <w:r>
        <w:rPr>
          <w:szCs w:val="28"/>
        </w:rPr>
        <w:t xml:space="preserve">соціальної </w:t>
      </w:r>
      <w:r w:rsidRPr="00F31D63">
        <w:rPr>
          <w:szCs w:val="28"/>
        </w:rPr>
        <w:t>напру</w:t>
      </w:r>
      <w:r>
        <w:rPr>
          <w:szCs w:val="28"/>
        </w:rPr>
        <w:t>ги</w:t>
      </w:r>
      <w:r w:rsidRPr="00F31D63">
        <w:rPr>
          <w:szCs w:val="28"/>
        </w:rPr>
        <w:t xml:space="preserve"> серед населення та скарг </w:t>
      </w:r>
      <w:r>
        <w:rPr>
          <w:szCs w:val="28"/>
        </w:rPr>
        <w:t xml:space="preserve">на управління до </w:t>
      </w:r>
      <w:r w:rsidRPr="00F31D63">
        <w:rPr>
          <w:szCs w:val="28"/>
        </w:rPr>
        <w:t>різних інстанцій</w:t>
      </w:r>
      <w:r>
        <w:rPr>
          <w:szCs w:val="28"/>
        </w:rPr>
        <w:t xml:space="preserve"> щодо несвоєчасного  та неякісного нарахування субсидій</w:t>
      </w:r>
      <w:r w:rsidRPr="00F31D63">
        <w:rPr>
          <w:szCs w:val="28"/>
        </w:rPr>
        <w:t>.</w:t>
      </w:r>
      <w:r w:rsidRPr="00D07D5E">
        <w:rPr>
          <w:szCs w:val="28"/>
        </w:rPr>
        <w:t xml:space="preserve"> </w:t>
      </w:r>
    </w:p>
    <w:p w:rsidR="00764CC1" w:rsidRPr="00D5461C" w:rsidRDefault="00764CC1" w:rsidP="00C153A3">
      <w:pPr>
        <w:pStyle w:val="a6"/>
        <w:ind w:firstLine="709"/>
        <w:rPr>
          <w:sz w:val="8"/>
          <w:szCs w:val="8"/>
        </w:rPr>
      </w:pPr>
    </w:p>
    <w:p w:rsidR="00764CC1" w:rsidRDefault="00764CC1" w:rsidP="00C153A3">
      <w:pPr>
        <w:pStyle w:val="a6"/>
        <w:ind w:firstLine="709"/>
        <w:rPr>
          <w:szCs w:val="28"/>
        </w:rPr>
      </w:pPr>
      <w:r>
        <w:rPr>
          <w:szCs w:val="28"/>
        </w:rPr>
        <w:t xml:space="preserve">На управління покладено функції контролю за цільовим використанням бюджетних коштів, спрямованих на виплату субсидій. У </w:t>
      </w:r>
      <w:r w:rsidRPr="00F31D63">
        <w:rPr>
          <w:szCs w:val="28"/>
        </w:rPr>
        <w:t>2017</w:t>
      </w:r>
      <w:r>
        <w:rPr>
          <w:szCs w:val="28"/>
        </w:rPr>
        <w:t xml:space="preserve"> році державним</w:t>
      </w:r>
      <w:r w:rsidRPr="00F31D63">
        <w:rPr>
          <w:szCs w:val="28"/>
        </w:rPr>
        <w:t xml:space="preserve"> соціальним</w:t>
      </w:r>
      <w:r>
        <w:rPr>
          <w:szCs w:val="28"/>
        </w:rPr>
        <w:t xml:space="preserve"> інспектором</w:t>
      </w:r>
      <w:r w:rsidRPr="00F31D63">
        <w:rPr>
          <w:szCs w:val="28"/>
        </w:rPr>
        <w:t xml:space="preserve"> управління </w:t>
      </w:r>
      <w:r>
        <w:rPr>
          <w:szCs w:val="28"/>
        </w:rPr>
        <w:t xml:space="preserve">соціального захисту населення </w:t>
      </w:r>
      <w:r w:rsidRPr="00F31D63">
        <w:rPr>
          <w:szCs w:val="28"/>
        </w:rPr>
        <w:t xml:space="preserve">перевірено </w:t>
      </w:r>
      <w:r>
        <w:rPr>
          <w:szCs w:val="28"/>
        </w:rPr>
        <w:t>3405</w:t>
      </w:r>
      <w:r w:rsidRPr="00F31D63">
        <w:rPr>
          <w:szCs w:val="28"/>
        </w:rPr>
        <w:t xml:space="preserve"> справ отримувачів</w:t>
      </w:r>
      <w:r>
        <w:rPr>
          <w:szCs w:val="28"/>
        </w:rPr>
        <w:t xml:space="preserve"> </w:t>
      </w:r>
      <w:r w:rsidRPr="00F31D63">
        <w:rPr>
          <w:szCs w:val="28"/>
        </w:rPr>
        <w:t>субсидій</w:t>
      </w:r>
      <w:r>
        <w:rPr>
          <w:szCs w:val="28"/>
        </w:rPr>
        <w:t>, з початку  2018 року -  856 справ. Складено актів</w:t>
      </w:r>
      <w:r w:rsidRPr="00F31D63">
        <w:rPr>
          <w:szCs w:val="28"/>
        </w:rPr>
        <w:t xml:space="preserve"> обстеження матеріальн</w:t>
      </w:r>
      <w:r>
        <w:rPr>
          <w:szCs w:val="28"/>
        </w:rPr>
        <w:t>о-побутових умов проживання 299</w:t>
      </w:r>
      <w:r w:rsidRPr="00F31D63">
        <w:rPr>
          <w:szCs w:val="28"/>
        </w:rPr>
        <w:t xml:space="preserve"> сімей. З метою перевірки надання одержувачами достовірної інформації про доходи н</w:t>
      </w:r>
      <w:r>
        <w:rPr>
          <w:szCs w:val="28"/>
        </w:rPr>
        <w:t>аправлено 27</w:t>
      </w:r>
      <w:r w:rsidRPr="00F31D63">
        <w:rPr>
          <w:szCs w:val="28"/>
        </w:rPr>
        <w:t xml:space="preserve"> запит</w:t>
      </w:r>
      <w:r>
        <w:rPr>
          <w:szCs w:val="28"/>
        </w:rPr>
        <w:t>ів</w:t>
      </w:r>
      <w:r w:rsidRPr="00F31D63">
        <w:rPr>
          <w:szCs w:val="28"/>
        </w:rPr>
        <w:t xml:space="preserve"> до підприємств та організацій. За</w:t>
      </w:r>
      <w:r>
        <w:rPr>
          <w:szCs w:val="28"/>
        </w:rPr>
        <w:t xml:space="preserve"> </w:t>
      </w:r>
      <w:r w:rsidRPr="00F31D63">
        <w:rPr>
          <w:szCs w:val="28"/>
        </w:rPr>
        <w:t xml:space="preserve">результатами перевірки </w:t>
      </w:r>
      <w:r>
        <w:rPr>
          <w:szCs w:val="28"/>
        </w:rPr>
        <w:t xml:space="preserve">за цей період </w:t>
      </w:r>
      <w:r w:rsidRPr="00F31D63">
        <w:rPr>
          <w:szCs w:val="28"/>
        </w:rPr>
        <w:t xml:space="preserve">виявлено </w:t>
      </w:r>
      <w:r>
        <w:rPr>
          <w:szCs w:val="28"/>
        </w:rPr>
        <w:t>7</w:t>
      </w:r>
      <w:r w:rsidRPr="00F31D63">
        <w:rPr>
          <w:szCs w:val="28"/>
        </w:rPr>
        <w:t xml:space="preserve"> фактів надання недостовірної інформації про доходи на суму </w:t>
      </w:r>
      <w:r>
        <w:rPr>
          <w:szCs w:val="28"/>
        </w:rPr>
        <w:t>12,7 тис. грн</w:t>
      </w:r>
      <w:r w:rsidRPr="00F31D63">
        <w:rPr>
          <w:szCs w:val="28"/>
        </w:rPr>
        <w:t xml:space="preserve">, з них повернуто до бюджету </w:t>
      </w:r>
      <w:r>
        <w:rPr>
          <w:szCs w:val="28"/>
        </w:rPr>
        <w:t xml:space="preserve">4,6 тис. </w:t>
      </w:r>
      <w:r w:rsidRPr="00F31D63">
        <w:rPr>
          <w:szCs w:val="28"/>
        </w:rPr>
        <w:t xml:space="preserve">грн. </w:t>
      </w:r>
      <w:r w:rsidRPr="00752127">
        <w:rPr>
          <w:szCs w:val="28"/>
        </w:rPr>
        <w:t>Щомісяця на запит Міністерства фінансів України готуються та відправляються інформації щодо виплат</w:t>
      </w:r>
      <w:r>
        <w:rPr>
          <w:szCs w:val="28"/>
        </w:rPr>
        <w:t xml:space="preserve"> усіх видів соціальних допомог т</w:t>
      </w:r>
      <w:r w:rsidRPr="00752127">
        <w:rPr>
          <w:szCs w:val="28"/>
        </w:rPr>
        <w:t>а субсидій</w:t>
      </w:r>
      <w:r>
        <w:rPr>
          <w:szCs w:val="28"/>
        </w:rPr>
        <w:t xml:space="preserve">, </w:t>
      </w:r>
      <w:r w:rsidRPr="00752127">
        <w:rPr>
          <w:szCs w:val="28"/>
        </w:rPr>
        <w:t xml:space="preserve"> для здійснення верифікації та моніторингу достовірності інформації, поданої фізичними особами. </w:t>
      </w:r>
    </w:p>
    <w:p w:rsidR="00764CC1" w:rsidRPr="00D5461C" w:rsidRDefault="00764CC1" w:rsidP="00C153A3">
      <w:pPr>
        <w:pStyle w:val="a6"/>
        <w:ind w:firstLine="709"/>
        <w:rPr>
          <w:sz w:val="8"/>
          <w:szCs w:val="8"/>
        </w:rPr>
      </w:pPr>
    </w:p>
    <w:p w:rsidR="00764CC1" w:rsidRPr="00D5461C" w:rsidRDefault="00764CC1" w:rsidP="00D5461C">
      <w:pPr>
        <w:tabs>
          <w:tab w:val="left" w:pos="567"/>
        </w:tabs>
        <w:spacing w:after="0" w:line="240" w:lineRule="auto"/>
        <w:ind w:firstLine="720"/>
        <w:rPr>
          <w:rFonts w:ascii="Times New Roman" w:hAnsi="Times New Roman"/>
          <w:sz w:val="8"/>
          <w:szCs w:val="8"/>
          <w:lang w:val="uk-UA" w:eastAsia="ru-RU"/>
        </w:rPr>
      </w:pPr>
      <w:r>
        <w:rPr>
          <w:rFonts w:ascii="Times New Roman" w:hAnsi="Times New Roman"/>
          <w:sz w:val="28"/>
          <w:szCs w:val="28"/>
          <w:lang w:val="uk-UA" w:eastAsia="ru-RU"/>
        </w:rPr>
        <w:t>Розпорядженням</w:t>
      </w:r>
      <w:r w:rsidR="000A1628">
        <w:rPr>
          <w:rFonts w:ascii="Times New Roman" w:hAnsi="Times New Roman"/>
          <w:sz w:val="28"/>
          <w:szCs w:val="28"/>
          <w:lang w:val="uk-UA" w:eastAsia="ru-RU"/>
        </w:rPr>
        <w:t xml:space="preserve"> </w:t>
      </w:r>
      <w:r w:rsidR="00DC7EC3">
        <w:rPr>
          <w:rFonts w:ascii="Times New Roman" w:hAnsi="Times New Roman"/>
          <w:sz w:val="28"/>
          <w:szCs w:val="28"/>
          <w:lang w:val="uk-UA" w:eastAsia="ru-RU"/>
        </w:rPr>
        <w:t>голови</w:t>
      </w:r>
      <w:r w:rsidR="000A1628">
        <w:rPr>
          <w:rFonts w:ascii="Times New Roman" w:hAnsi="Times New Roman"/>
          <w:sz w:val="28"/>
          <w:szCs w:val="28"/>
          <w:lang w:val="uk-UA" w:eastAsia="ru-RU"/>
        </w:rPr>
        <w:t xml:space="preserve"> </w:t>
      </w:r>
      <w:r w:rsidRPr="00F31D63">
        <w:rPr>
          <w:rFonts w:ascii="Times New Roman" w:hAnsi="Times New Roman"/>
          <w:sz w:val="28"/>
          <w:szCs w:val="28"/>
          <w:lang w:val="uk-UA" w:eastAsia="ru-RU"/>
        </w:rPr>
        <w:t xml:space="preserve">Новгород-Сіверської районної державної адміністрації від 24.11.2017 № 744 затверджено Положення про комісію з вирішення питань, пов’язаних із наданням населенню субсидій на житлово-комунальні послуги у виняткових випадках. </w:t>
      </w:r>
      <w:r w:rsidRPr="00F31D63">
        <w:rPr>
          <w:rFonts w:ascii="Times New Roman" w:hAnsi="Times New Roman"/>
          <w:spacing w:val="-1"/>
          <w:sz w:val="28"/>
          <w:szCs w:val="28"/>
          <w:lang w:val="uk-UA" w:eastAsia="ru-RU"/>
        </w:rPr>
        <w:t xml:space="preserve">Основним завданням комісії є </w:t>
      </w:r>
      <w:r w:rsidRPr="00F31D63">
        <w:rPr>
          <w:rFonts w:ascii="Times New Roman" w:hAnsi="Times New Roman"/>
          <w:sz w:val="28"/>
          <w:szCs w:val="28"/>
          <w:lang w:val="uk-UA" w:eastAsia="ru-RU"/>
        </w:rPr>
        <w:t xml:space="preserve">розгляд заяв та прийняття рішень з питань призначення субсидій, як виняток, при наявності умов, які визначені Положенням про порядок призначення житлових субсидій (це призначення субсидії на фактично проживаючих  громадян). </w:t>
      </w:r>
      <w:r w:rsidR="001407AA">
        <w:rPr>
          <w:rFonts w:ascii="Times New Roman" w:hAnsi="Times New Roman"/>
          <w:sz w:val="28"/>
          <w:szCs w:val="28"/>
          <w:lang w:val="uk-UA" w:eastAsia="ru-RU"/>
        </w:rPr>
        <w:t xml:space="preserve"> </w:t>
      </w:r>
      <w:r w:rsidRPr="00F31D63">
        <w:rPr>
          <w:rFonts w:ascii="Times New Roman" w:hAnsi="Times New Roman"/>
          <w:sz w:val="28"/>
          <w:szCs w:val="28"/>
          <w:lang w:val="uk-UA" w:eastAsia="ru-RU"/>
        </w:rPr>
        <w:t>Рішення про призначення  субсидій у таких випадках приймається на підставі акту обстеження матеріально-побутових умов сім'ї. Всього у 2017 році</w:t>
      </w:r>
      <w:r w:rsidRPr="000751FB">
        <w:rPr>
          <w:rFonts w:ascii="Times New Roman" w:hAnsi="Times New Roman"/>
          <w:sz w:val="28"/>
          <w:szCs w:val="28"/>
          <w:bdr w:val="none" w:sz="0" w:space="0" w:color="auto" w:frame="1"/>
          <w:lang w:val="uk-UA"/>
        </w:rPr>
        <w:t xml:space="preserve"> проведено</w:t>
      </w:r>
      <w:r w:rsidRPr="00F31D63">
        <w:rPr>
          <w:rFonts w:ascii="Times New Roman" w:hAnsi="Times New Roman"/>
          <w:sz w:val="28"/>
          <w:szCs w:val="28"/>
          <w:bdr w:val="none" w:sz="0" w:space="0" w:color="auto" w:frame="1"/>
        </w:rPr>
        <w:t> </w:t>
      </w:r>
      <w:r w:rsidRPr="000751FB">
        <w:rPr>
          <w:rStyle w:val="a4"/>
          <w:rFonts w:ascii="Times New Roman" w:hAnsi="Times New Roman"/>
          <w:b w:val="0"/>
          <w:sz w:val="28"/>
          <w:szCs w:val="28"/>
          <w:bdr w:val="none" w:sz="0" w:space="0" w:color="auto" w:frame="1"/>
          <w:lang w:val="uk-UA"/>
        </w:rPr>
        <w:t>2</w:t>
      </w:r>
      <w:r w:rsidRPr="00142F3D">
        <w:rPr>
          <w:rStyle w:val="a4"/>
          <w:rFonts w:ascii="Times New Roman" w:hAnsi="Times New Roman"/>
          <w:b w:val="0"/>
          <w:sz w:val="28"/>
          <w:szCs w:val="28"/>
          <w:bdr w:val="none" w:sz="0" w:space="0" w:color="auto" w:frame="1"/>
          <w:lang w:val="uk-UA"/>
        </w:rPr>
        <w:t>5</w:t>
      </w:r>
      <w:r w:rsidRPr="00F31D63">
        <w:rPr>
          <w:rStyle w:val="a4"/>
          <w:rFonts w:ascii="Times New Roman" w:hAnsi="Times New Roman"/>
          <w:sz w:val="28"/>
          <w:szCs w:val="28"/>
          <w:bdr w:val="none" w:sz="0" w:space="0" w:color="auto" w:frame="1"/>
        </w:rPr>
        <w:t> </w:t>
      </w:r>
      <w:r w:rsidRPr="000751FB">
        <w:rPr>
          <w:rFonts w:ascii="Times New Roman" w:hAnsi="Times New Roman"/>
          <w:sz w:val="28"/>
          <w:szCs w:val="28"/>
          <w:bdr w:val="none" w:sz="0" w:space="0" w:color="auto" w:frame="1"/>
          <w:lang w:val="uk-UA"/>
        </w:rPr>
        <w:t>засідан</w:t>
      </w:r>
      <w:r>
        <w:rPr>
          <w:rFonts w:ascii="Times New Roman" w:hAnsi="Times New Roman"/>
          <w:sz w:val="28"/>
          <w:szCs w:val="28"/>
          <w:bdr w:val="none" w:sz="0" w:space="0" w:color="auto" w:frame="1"/>
          <w:lang w:val="uk-UA"/>
        </w:rPr>
        <w:t>ь</w:t>
      </w:r>
      <w:r w:rsidRPr="00F31D63">
        <w:rPr>
          <w:rFonts w:ascii="Times New Roman" w:hAnsi="Times New Roman"/>
          <w:sz w:val="28"/>
          <w:szCs w:val="28"/>
          <w:bdr w:val="none" w:sz="0" w:space="0" w:color="auto" w:frame="1"/>
          <w:lang w:val="uk-UA"/>
        </w:rPr>
        <w:t xml:space="preserve"> комісії</w:t>
      </w:r>
      <w:r w:rsidRPr="000751FB">
        <w:rPr>
          <w:rFonts w:ascii="Times New Roman" w:hAnsi="Times New Roman"/>
          <w:sz w:val="28"/>
          <w:szCs w:val="28"/>
          <w:bdr w:val="none" w:sz="0" w:space="0" w:color="auto" w:frame="1"/>
          <w:lang w:val="uk-UA"/>
        </w:rPr>
        <w:t>,</w:t>
      </w:r>
      <w:r w:rsidRPr="00F31D63">
        <w:rPr>
          <w:rFonts w:ascii="Times New Roman" w:hAnsi="Times New Roman"/>
          <w:sz w:val="28"/>
          <w:szCs w:val="28"/>
          <w:bdr w:val="none" w:sz="0" w:space="0" w:color="auto" w:frame="1"/>
          <w:lang w:val="uk-UA"/>
        </w:rPr>
        <w:t xml:space="preserve"> </w:t>
      </w:r>
      <w:r>
        <w:rPr>
          <w:rFonts w:ascii="Times New Roman" w:hAnsi="Times New Roman"/>
          <w:sz w:val="28"/>
          <w:szCs w:val="28"/>
          <w:bdr w:val="none" w:sz="0" w:space="0" w:color="auto" w:frame="1"/>
          <w:lang w:val="uk-UA"/>
        </w:rPr>
        <w:t xml:space="preserve">де </w:t>
      </w:r>
      <w:r w:rsidRPr="00F31D63">
        <w:rPr>
          <w:rFonts w:ascii="Times New Roman" w:hAnsi="Times New Roman"/>
          <w:sz w:val="28"/>
          <w:szCs w:val="28"/>
          <w:lang w:val="uk-UA" w:eastAsia="ru-RU"/>
        </w:rPr>
        <w:t>розглянуто 320 заяв громадян щодо призначення житлової субсидії. Прийня</w:t>
      </w:r>
      <w:r>
        <w:rPr>
          <w:rFonts w:ascii="Times New Roman" w:hAnsi="Times New Roman"/>
          <w:sz w:val="28"/>
          <w:szCs w:val="28"/>
          <w:lang w:val="uk-UA" w:eastAsia="ru-RU"/>
        </w:rPr>
        <w:t>то позитивні рішення з</w:t>
      </w:r>
      <w:r w:rsidRPr="00F31D63">
        <w:rPr>
          <w:rFonts w:ascii="Times New Roman" w:hAnsi="Times New Roman"/>
          <w:sz w:val="28"/>
          <w:szCs w:val="28"/>
          <w:lang w:val="uk-UA" w:eastAsia="ru-RU"/>
        </w:rPr>
        <w:t xml:space="preserve"> </w:t>
      </w:r>
      <w:r>
        <w:rPr>
          <w:rFonts w:ascii="Times New Roman" w:hAnsi="Times New Roman"/>
          <w:sz w:val="28"/>
          <w:szCs w:val="28"/>
          <w:lang w:val="uk-UA" w:eastAsia="ru-RU"/>
        </w:rPr>
        <w:t>усіх звернень</w:t>
      </w:r>
      <w:r w:rsidRPr="00F31D63">
        <w:rPr>
          <w:rFonts w:ascii="Times New Roman" w:hAnsi="Times New Roman"/>
          <w:sz w:val="28"/>
          <w:szCs w:val="28"/>
          <w:lang w:val="uk-UA" w:eastAsia="ru-RU"/>
        </w:rPr>
        <w:t xml:space="preserve">. </w:t>
      </w:r>
    </w:p>
    <w:p w:rsidR="00764CC1" w:rsidRDefault="00764CC1" w:rsidP="00D5461C">
      <w:pPr>
        <w:pStyle w:val="a3"/>
        <w:spacing w:before="0" w:beforeAutospacing="0" w:after="0" w:afterAutospacing="0"/>
        <w:rPr>
          <w:sz w:val="28"/>
          <w:szCs w:val="28"/>
          <w:lang w:val="uk-UA"/>
        </w:rPr>
      </w:pPr>
      <w:r w:rsidRPr="00F31D63">
        <w:rPr>
          <w:sz w:val="28"/>
          <w:szCs w:val="28"/>
          <w:lang w:val="uk-UA"/>
        </w:rPr>
        <w:tab/>
        <w:t>На виконання постанови Ка</w:t>
      </w:r>
      <w:r>
        <w:rPr>
          <w:sz w:val="28"/>
          <w:szCs w:val="28"/>
          <w:lang w:val="uk-UA"/>
        </w:rPr>
        <w:t>бінету Міністрів України від  21 жовтня 1995 №</w:t>
      </w:r>
      <w:r w:rsidRPr="00F31D63">
        <w:rPr>
          <w:sz w:val="28"/>
          <w:szCs w:val="28"/>
          <w:lang w:val="uk-UA"/>
        </w:rPr>
        <w:t xml:space="preserve">848 «Про спрощення порядку надання населенню субсидій для </w:t>
      </w:r>
      <w:r w:rsidRPr="00F31D63">
        <w:rPr>
          <w:sz w:val="28"/>
          <w:szCs w:val="28"/>
          <w:lang w:val="uk-UA"/>
        </w:rPr>
        <w:lastRenderedPageBreak/>
        <w:t>відшкодування витрат на оплату житлово-комунальних</w:t>
      </w:r>
      <w:r w:rsidR="00F2466C">
        <w:rPr>
          <w:sz w:val="28"/>
          <w:szCs w:val="28"/>
          <w:lang w:val="uk-UA"/>
        </w:rPr>
        <w:t xml:space="preserve"> </w:t>
      </w:r>
      <w:r w:rsidRPr="00F31D63">
        <w:rPr>
          <w:sz w:val="28"/>
          <w:szCs w:val="28"/>
          <w:lang w:val="uk-UA"/>
        </w:rPr>
        <w:t>послуг,</w:t>
      </w:r>
      <w:r w:rsidR="00F2466C">
        <w:rPr>
          <w:sz w:val="28"/>
          <w:szCs w:val="28"/>
          <w:lang w:val="uk-UA"/>
        </w:rPr>
        <w:t xml:space="preserve"> </w:t>
      </w:r>
      <w:r w:rsidRPr="00F31D63">
        <w:rPr>
          <w:sz w:val="28"/>
          <w:szCs w:val="28"/>
          <w:lang w:val="uk-UA"/>
        </w:rPr>
        <w:t>прид</w:t>
      </w:r>
      <w:r w:rsidR="00F2466C">
        <w:rPr>
          <w:sz w:val="28"/>
          <w:szCs w:val="28"/>
          <w:lang w:val="uk-UA"/>
        </w:rPr>
        <w:t>-</w:t>
      </w:r>
      <w:r w:rsidRPr="00F31D63">
        <w:rPr>
          <w:sz w:val="28"/>
          <w:szCs w:val="28"/>
          <w:lang w:val="uk-UA"/>
        </w:rPr>
        <w:t>бання скрапленого газу, твердого та рідкого пічного побутового палива» з урахуванням змін, управлінням соціального захисту населення забезпечено проведення широкої інформаційно-роз’яснювальної роботи серед населення району щодо спрощеного механізму надання житлових субсидій, зокрема проводилися виступи в ефірі телерадіокомпанії «Сіверська», працює в управлінні «телефон гарячої лінії з питань призначення субсидій», також</w:t>
      </w:r>
      <w:r w:rsidRPr="00F31D63">
        <w:rPr>
          <w:sz w:val="28"/>
          <w:szCs w:val="28"/>
          <w:lang w:val="en-US"/>
        </w:rPr>
        <w:t> </w:t>
      </w:r>
      <w:r w:rsidRPr="00F31D63">
        <w:rPr>
          <w:sz w:val="28"/>
          <w:szCs w:val="28"/>
          <w:lang w:val="uk-UA"/>
        </w:rPr>
        <w:t xml:space="preserve"> розміщено інформаційні матеріали, форми заяви, декларації та інструкції </w:t>
      </w:r>
      <w:r>
        <w:rPr>
          <w:sz w:val="28"/>
          <w:szCs w:val="28"/>
          <w:lang w:val="uk-UA"/>
        </w:rPr>
        <w:t>з їх заповнення</w:t>
      </w:r>
      <w:r w:rsidRPr="00F31D63">
        <w:rPr>
          <w:sz w:val="28"/>
          <w:szCs w:val="28"/>
          <w:lang w:val="uk-UA"/>
        </w:rPr>
        <w:t xml:space="preserve"> на веб-сторінці рай</w:t>
      </w:r>
      <w:r>
        <w:rPr>
          <w:sz w:val="28"/>
          <w:szCs w:val="28"/>
          <w:lang w:val="uk-UA"/>
        </w:rPr>
        <w:t xml:space="preserve">онної </w:t>
      </w:r>
      <w:r w:rsidRPr="00F31D63">
        <w:rPr>
          <w:sz w:val="28"/>
          <w:szCs w:val="28"/>
          <w:lang w:val="uk-UA"/>
        </w:rPr>
        <w:t>держа</w:t>
      </w:r>
      <w:r>
        <w:rPr>
          <w:sz w:val="28"/>
          <w:szCs w:val="28"/>
          <w:lang w:val="uk-UA"/>
        </w:rPr>
        <w:t>вної адміністрації. З</w:t>
      </w:r>
      <w:r w:rsidRPr="00F31D63">
        <w:rPr>
          <w:sz w:val="28"/>
          <w:szCs w:val="28"/>
          <w:lang w:val="uk-UA"/>
        </w:rPr>
        <w:t xml:space="preserve"> початку 2018 року </w:t>
      </w:r>
      <w:r>
        <w:rPr>
          <w:sz w:val="28"/>
          <w:szCs w:val="28"/>
          <w:lang w:val="uk-UA"/>
        </w:rPr>
        <w:t>спеціалісти управління брали участь у</w:t>
      </w:r>
      <w:r w:rsidRPr="00F31D63">
        <w:rPr>
          <w:sz w:val="28"/>
          <w:szCs w:val="28"/>
          <w:lang w:val="uk-UA"/>
        </w:rPr>
        <w:t xml:space="preserve"> </w:t>
      </w:r>
      <w:r>
        <w:rPr>
          <w:sz w:val="28"/>
          <w:szCs w:val="28"/>
          <w:lang w:val="uk-UA"/>
        </w:rPr>
        <w:t xml:space="preserve">загальних зборах </w:t>
      </w:r>
      <w:r w:rsidRPr="0047108A">
        <w:rPr>
          <w:sz w:val="28"/>
          <w:szCs w:val="28"/>
          <w:lang w:val="uk-UA"/>
        </w:rPr>
        <w:t>громадян</w:t>
      </w:r>
      <w:r>
        <w:rPr>
          <w:sz w:val="28"/>
          <w:szCs w:val="28"/>
          <w:lang w:val="uk-UA"/>
        </w:rPr>
        <w:t xml:space="preserve"> за місцем проживання</w:t>
      </w:r>
      <w:r w:rsidRPr="00F31D63">
        <w:rPr>
          <w:sz w:val="28"/>
          <w:szCs w:val="28"/>
          <w:lang w:val="uk-UA"/>
        </w:rPr>
        <w:t>,</w:t>
      </w:r>
      <w:r>
        <w:rPr>
          <w:sz w:val="28"/>
          <w:szCs w:val="28"/>
          <w:lang w:val="uk-UA"/>
        </w:rPr>
        <w:t xml:space="preserve"> де</w:t>
      </w:r>
      <w:r w:rsidRPr="00F31D63">
        <w:rPr>
          <w:sz w:val="28"/>
          <w:szCs w:val="28"/>
          <w:lang w:val="uk-UA"/>
        </w:rPr>
        <w:t xml:space="preserve"> </w:t>
      </w:r>
      <w:r>
        <w:rPr>
          <w:sz w:val="28"/>
          <w:szCs w:val="28"/>
          <w:lang w:val="uk-UA"/>
        </w:rPr>
        <w:t xml:space="preserve">надавалися </w:t>
      </w:r>
      <w:r w:rsidRPr="00F31D63">
        <w:rPr>
          <w:sz w:val="28"/>
          <w:szCs w:val="28"/>
          <w:lang w:val="uk-UA"/>
        </w:rPr>
        <w:t>роз’яснен</w:t>
      </w:r>
      <w:r>
        <w:rPr>
          <w:sz w:val="28"/>
          <w:szCs w:val="28"/>
          <w:lang w:val="uk-UA"/>
        </w:rPr>
        <w:t>ня</w:t>
      </w:r>
      <w:r w:rsidRPr="00F31D63">
        <w:rPr>
          <w:sz w:val="28"/>
          <w:szCs w:val="28"/>
          <w:lang w:val="uk-UA"/>
        </w:rPr>
        <w:t xml:space="preserve"> щодо порядку призначення субсиді</w:t>
      </w:r>
      <w:r>
        <w:rPr>
          <w:sz w:val="28"/>
          <w:szCs w:val="28"/>
          <w:lang w:val="uk-UA"/>
        </w:rPr>
        <w:t>ї</w:t>
      </w:r>
      <w:r w:rsidRPr="00F31D63">
        <w:rPr>
          <w:sz w:val="28"/>
          <w:szCs w:val="28"/>
          <w:lang w:val="uk-UA"/>
        </w:rPr>
        <w:t xml:space="preserve">. </w:t>
      </w:r>
    </w:p>
    <w:p w:rsidR="00764CC1" w:rsidRPr="00D5461C" w:rsidRDefault="00764CC1" w:rsidP="00D5461C">
      <w:pPr>
        <w:pStyle w:val="a3"/>
        <w:spacing w:before="0" w:beforeAutospacing="0" w:after="0" w:afterAutospacing="0"/>
        <w:rPr>
          <w:sz w:val="8"/>
          <w:szCs w:val="8"/>
          <w:lang w:val="uk-UA"/>
        </w:rPr>
      </w:pPr>
    </w:p>
    <w:p w:rsidR="00764CC1" w:rsidRDefault="00764CC1" w:rsidP="00C153A3">
      <w:pPr>
        <w:pStyle w:val="a6"/>
        <w:ind w:firstLine="709"/>
        <w:rPr>
          <w:rStyle w:val="a4"/>
          <w:b w:val="0"/>
          <w:szCs w:val="28"/>
          <w:bdr w:val="none" w:sz="0" w:space="0" w:color="auto" w:frame="1"/>
        </w:rPr>
      </w:pPr>
      <w:r w:rsidRPr="00D07D5E">
        <w:rPr>
          <w:szCs w:val="28"/>
          <w:bdr w:val="none" w:sz="0" w:space="0" w:color="auto" w:frame="1"/>
        </w:rPr>
        <w:t xml:space="preserve">З метою економії </w:t>
      </w:r>
      <w:r>
        <w:rPr>
          <w:szCs w:val="28"/>
          <w:bdr w:val="none" w:sz="0" w:space="0" w:color="auto" w:frame="1"/>
        </w:rPr>
        <w:t>природних ресурсів запроваджен</w:t>
      </w:r>
      <w:r w:rsidRPr="00D07D5E">
        <w:rPr>
          <w:szCs w:val="28"/>
          <w:bdr w:val="none" w:sz="0" w:space="0" w:color="auto" w:frame="1"/>
        </w:rPr>
        <w:t>о</w:t>
      </w:r>
      <w:r w:rsidRPr="00F31D63">
        <w:rPr>
          <w:szCs w:val="28"/>
          <w:bdr w:val="none" w:sz="0" w:space="0" w:color="auto" w:frame="1"/>
        </w:rPr>
        <w:t> </w:t>
      </w:r>
      <w:r w:rsidRPr="00D07D5E">
        <w:rPr>
          <w:szCs w:val="28"/>
          <w:bdr w:val="none" w:sz="0" w:space="0" w:color="auto" w:frame="1"/>
        </w:rPr>
        <w:t xml:space="preserve"> монетизацію частини зекономлених житлових субсидій. </w:t>
      </w:r>
      <w:r w:rsidRPr="00F31D63">
        <w:rPr>
          <w:szCs w:val="28"/>
          <w:bdr w:val="none" w:sz="0" w:space="0" w:color="auto" w:frame="1"/>
        </w:rPr>
        <w:t xml:space="preserve">На підставі списків надавачів житлово-комунальних послуг  у 2017 році </w:t>
      </w:r>
      <w:r>
        <w:rPr>
          <w:szCs w:val="28"/>
          <w:bdr w:val="none" w:sz="0" w:space="0" w:color="auto" w:frame="1"/>
        </w:rPr>
        <w:t>н</w:t>
      </w:r>
      <w:r w:rsidRPr="00F31D63">
        <w:rPr>
          <w:szCs w:val="28"/>
          <w:bdr w:val="none" w:sz="0" w:space="0" w:color="auto" w:frame="1"/>
        </w:rPr>
        <w:t>араховано та проведено</w:t>
      </w:r>
      <w:r>
        <w:rPr>
          <w:szCs w:val="28"/>
          <w:bdr w:val="none" w:sz="0" w:space="0" w:color="auto" w:frame="1"/>
        </w:rPr>
        <w:t xml:space="preserve"> </w:t>
      </w:r>
      <w:r w:rsidRPr="00152090">
        <w:rPr>
          <w:rStyle w:val="a4"/>
          <w:b w:val="0"/>
          <w:szCs w:val="28"/>
          <w:bdr w:val="none" w:sz="0" w:space="0" w:color="auto" w:frame="1"/>
        </w:rPr>
        <w:t>441</w:t>
      </w:r>
      <w:r w:rsidRPr="00F31D63">
        <w:rPr>
          <w:szCs w:val="28"/>
          <w:bdr w:val="none" w:sz="0" w:space="0" w:color="auto" w:frame="1"/>
        </w:rPr>
        <w:t> </w:t>
      </w:r>
      <w:r>
        <w:rPr>
          <w:szCs w:val="28"/>
          <w:bdr w:val="none" w:sz="0" w:space="0" w:color="auto" w:frame="1"/>
        </w:rPr>
        <w:t xml:space="preserve">домогосподарству </w:t>
      </w:r>
      <w:r w:rsidRPr="00F31D63">
        <w:rPr>
          <w:szCs w:val="28"/>
          <w:bdr w:val="none" w:sz="0" w:space="0" w:color="auto" w:frame="1"/>
        </w:rPr>
        <w:t>виплату </w:t>
      </w:r>
      <w:r w:rsidRPr="00152090">
        <w:rPr>
          <w:rStyle w:val="a4"/>
          <w:b w:val="0"/>
          <w:szCs w:val="28"/>
          <w:bdr w:val="none" w:sz="0" w:space="0" w:color="auto" w:frame="1"/>
        </w:rPr>
        <w:t xml:space="preserve"> </w:t>
      </w:r>
      <w:r w:rsidRPr="00F31D63">
        <w:rPr>
          <w:szCs w:val="28"/>
          <w:bdr w:val="none" w:sz="0" w:space="0" w:color="auto" w:frame="1"/>
        </w:rPr>
        <w:t>субсидій зекономлених коштів</w:t>
      </w:r>
      <w:r>
        <w:rPr>
          <w:szCs w:val="28"/>
          <w:bdr w:val="none" w:sz="0" w:space="0" w:color="auto" w:frame="1"/>
        </w:rPr>
        <w:t xml:space="preserve"> </w:t>
      </w:r>
      <w:r w:rsidRPr="00F31D63">
        <w:rPr>
          <w:szCs w:val="28"/>
          <w:bdr w:val="none" w:sz="0" w:space="0" w:color="auto" w:frame="1"/>
        </w:rPr>
        <w:t>на загальну суму </w:t>
      </w:r>
      <w:r w:rsidRPr="00152090">
        <w:rPr>
          <w:rStyle w:val="a4"/>
          <w:b w:val="0"/>
          <w:szCs w:val="28"/>
          <w:bdr w:val="none" w:sz="0" w:space="0" w:color="auto" w:frame="1"/>
        </w:rPr>
        <w:t>2398,8</w:t>
      </w:r>
      <w:r w:rsidRPr="00F31D63">
        <w:rPr>
          <w:rStyle w:val="a4"/>
          <w:szCs w:val="28"/>
          <w:bdr w:val="none" w:sz="0" w:space="0" w:color="auto" w:frame="1"/>
        </w:rPr>
        <w:t xml:space="preserve"> </w:t>
      </w:r>
      <w:r w:rsidRPr="00F31D63">
        <w:rPr>
          <w:rStyle w:val="a4"/>
          <w:b w:val="0"/>
          <w:szCs w:val="28"/>
          <w:bdr w:val="none" w:sz="0" w:space="0" w:color="auto" w:frame="1"/>
        </w:rPr>
        <w:t>тис. грн. За опалювальний період 2017-2018 років списки одержувачів субсидій</w:t>
      </w:r>
      <w:r>
        <w:rPr>
          <w:rStyle w:val="a4"/>
          <w:b w:val="0"/>
          <w:szCs w:val="28"/>
          <w:bdr w:val="none" w:sz="0" w:space="0" w:color="auto" w:frame="1"/>
        </w:rPr>
        <w:t>,</w:t>
      </w:r>
      <w:r w:rsidRPr="00F31D63">
        <w:rPr>
          <w:rStyle w:val="a4"/>
          <w:b w:val="0"/>
          <w:szCs w:val="28"/>
          <w:bdr w:val="none" w:sz="0" w:space="0" w:color="auto" w:frame="1"/>
        </w:rPr>
        <w:t xml:space="preserve"> які економно споживали енергоносії підприємства-надавач</w:t>
      </w:r>
      <w:r>
        <w:rPr>
          <w:rStyle w:val="a4"/>
          <w:b w:val="0"/>
          <w:szCs w:val="28"/>
          <w:bdr w:val="none" w:sz="0" w:space="0" w:color="auto" w:frame="1"/>
        </w:rPr>
        <w:t xml:space="preserve">і </w:t>
      </w:r>
      <w:r w:rsidRPr="00F31D63">
        <w:rPr>
          <w:rStyle w:val="a4"/>
          <w:b w:val="0"/>
          <w:szCs w:val="28"/>
          <w:bdr w:val="none" w:sz="0" w:space="0" w:color="auto" w:frame="1"/>
        </w:rPr>
        <w:t>послуг</w:t>
      </w:r>
      <w:r w:rsidRPr="00325AE5">
        <w:rPr>
          <w:rStyle w:val="a4"/>
          <w:b w:val="0"/>
          <w:szCs w:val="28"/>
          <w:bdr w:val="none" w:sz="0" w:space="0" w:color="auto" w:frame="1"/>
        </w:rPr>
        <w:t xml:space="preserve"> </w:t>
      </w:r>
      <w:r>
        <w:rPr>
          <w:rStyle w:val="a4"/>
          <w:b w:val="0"/>
          <w:szCs w:val="28"/>
          <w:bdr w:val="none" w:sz="0" w:space="0" w:color="auto" w:frame="1"/>
        </w:rPr>
        <w:t>станом на 16.05.2018 не надали</w:t>
      </w:r>
      <w:r w:rsidRPr="00F31D63">
        <w:rPr>
          <w:rStyle w:val="a4"/>
          <w:b w:val="0"/>
          <w:szCs w:val="28"/>
          <w:bdr w:val="none" w:sz="0" w:space="0" w:color="auto" w:frame="1"/>
        </w:rPr>
        <w:t xml:space="preserve">. </w:t>
      </w:r>
    </w:p>
    <w:p w:rsidR="00764CC1" w:rsidRPr="00D5461C" w:rsidRDefault="00764CC1" w:rsidP="00C153A3">
      <w:pPr>
        <w:pStyle w:val="a6"/>
        <w:ind w:firstLine="709"/>
        <w:rPr>
          <w:rStyle w:val="a4"/>
          <w:b w:val="0"/>
          <w:sz w:val="8"/>
          <w:szCs w:val="8"/>
          <w:bdr w:val="none" w:sz="0" w:space="0" w:color="auto" w:frame="1"/>
        </w:rPr>
      </w:pPr>
    </w:p>
    <w:p w:rsidR="00764CC1" w:rsidRDefault="00764CC1" w:rsidP="00D5461C">
      <w:pPr>
        <w:pStyle w:val="a6"/>
        <w:ind w:firstLine="709"/>
      </w:pPr>
      <w:r>
        <w:t>Приділяється особлива увага навчанню спеціалістів</w:t>
      </w:r>
      <w:r w:rsidRPr="00FD31F9">
        <w:t xml:space="preserve">, які задіяні в процесі надання </w:t>
      </w:r>
      <w:r>
        <w:t>у</w:t>
      </w:r>
      <w:r w:rsidRPr="00FD31F9">
        <w:t>сіх видів державн</w:t>
      </w:r>
      <w:r>
        <w:t>ої</w:t>
      </w:r>
      <w:r w:rsidRPr="00FD31F9">
        <w:t xml:space="preserve"> допомог</w:t>
      </w:r>
      <w:r>
        <w:t>и та субсидії.</w:t>
      </w:r>
      <w:r w:rsidRPr="00844EED">
        <w:t xml:space="preserve"> </w:t>
      </w:r>
      <w:r>
        <w:t xml:space="preserve">Для посилення контролю за роботою спеціалістів відділу адресних соціальних виплат щодо якісного призначення субсидій та з метою уникнення помилок при їх призначенні проводиться щотижневе  навчання спеціалістів, де обговорюються діючі законодавчі акти,  зміни до них, аналізуються підсумки прийому громадян. </w:t>
      </w:r>
    </w:p>
    <w:p w:rsidR="00764CC1" w:rsidRPr="00D5461C" w:rsidRDefault="00764CC1" w:rsidP="00D5461C">
      <w:pPr>
        <w:pStyle w:val="a6"/>
        <w:ind w:firstLine="709"/>
        <w:rPr>
          <w:rStyle w:val="a4"/>
          <w:sz w:val="8"/>
          <w:szCs w:val="8"/>
        </w:rPr>
      </w:pPr>
    </w:p>
    <w:p w:rsidR="00764CC1" w:rsidRDefault="00764CC1" w:rsidP="00D5461C">
      <w:pPr>
        <w:pStyle w:val="a3"/>
        <w:shd w:val="clear" w:color="auto" w:fill="FFFFFF"/>
        <w:spacing w:before="0" w:beforeAutospacing="0" w:after="0" w:afterAutospacing="0"/>
        <w:ind w:firstLine="708"/>
        <w:jc w:val="center"/>
        <w:rPr>
          <w:rStyle w:val="a4"/>
          <w:b w:val="0"/>
          <w:sz w:val="28"/>
          <w:szCs w:val="28"/>
          <w:lang w:val="uk-UA"/>
        </w:rPr>
      </w:pPr>
      <w:r w:rsidRPr="0053182A">
        <w:rPr>
          <w:rStyle w:val="a4"/>
          <w:b w:val="0"/>
          <w:sz w:val="28"/>
          <w:szCs w:val="28"/>
          <w:lang w:val="uk-UA"/>
        </w:rPr>
        <w:t>З 1 травня 2018 року впроваджено оновлений порядок</w:t>
      </w:r>
      <w:r w:rsidRPr="0053182A">
        <w:rPr>
          <w:rStyle w:val="a4"/>
          <w:b w:val="0"/>
          <w:sz w:val="28"/>
          <w:szCs w:val="28"/>
        </w:rPr>
        <w:t> </w:t>
      </w:r>
      <w:r w:rsidRPr="0053182A">
        <w:rPr>
          <w:rStyle w:val="a4"/>
          <w:b w:val="0"/>
          <w:sz w:val="28"/>
          <w:szCs w:val="28"/>
          <w:lang w:val="uk-UA"/>
        </w:rPr>
        <w:t>надання субсидій</w:t>
      </w:r>
      <w:r>
        <w:rPr>
          <w:rStyle w:val="a4"/>
          <w:b w:val="0"/>
          <w:sz w:val="28"/>
          <w:szCs w:val="28"/>
          <w:lang w:val="uk-UA"/>
        </w:rPr>
        <w:t>.</w:t>
      </w:r>
    </w:p>
    <w:p w:rsidR="00764CC1" w:rsidRPr="00D5461C" w:rsidRDefault="00764CC1" w:rsidP="00D5461C">
      <w:pPr>
        <w:pStyle w:val="a3"/>
        <w:shd w:val="clear" w:color="auto" w:fill="FFFFFF"/>
        <w:spacing w:before="0" w:beforeAutospacing="0" w:after="0" w:afterAutospacing="0"/>
        <w:ind w:firstLine="708"/>
        <w:jc w:val="center"/>
        <w:rPr>
          <w:b/>
          <w:sz w:val="8"/>
          <w:szCs w:val="8"/>
          <w:lang w:val="uk-UA"/>
        </w:rPr>
      </w:pPr>
    </w:p>
    <w:p w:rsidR="00764CC1" w:rsidRDefault="00764CC1" w:rsidP="00D5461C">
      <w:pPr>
        <w:pStyle w:val="a3"/>
        <w:shd w:val="clear" w:color="auto" w:fill="FFFFFF"/>
        <w:spacing w:before="0" w:beforeAutospacing="0" w:after="0" w:afterAutospacing="0"/>
        <w:ind w:firstLine="708"/>
        <w:rPr>
          <w:rStyle w:val="a4"/>
          <w:b w:val="0"/>
          <w:sz w:val="28"/>
          <w:szCs w:val="28"/>
          <w:lang w:val="uk-UA"/>
        </w:rPr>
      </w:pPr>
      <w:r>
        <w:rPr>
          <w:rStyle w:val="a4"/>
          <w:b w:val="0"/>
          <w:sz w:val="28"/>
          <w:szCs w:val="28"/>
          <w:lang w:val="uk-UA"/>
        </w:rPr>
        <w:t xml:space="preserve">У ході реалізації  </w:t>
      </w:r>
      <w:r>
        <w:rPr>
          <w:sz w:val="28"/>
          <w:szCs w:val="28"/>
          <w:shd w:val="clear" w:color="auto" w:fill="FFFFFF"/>
          <w:lang w:val="uk-UA"/>
        </w:rPr>
        <w:t>д</w:t>
      </w:r>
      <w:r w:rsidRPr="0053182A">
        <w:rPr>
          <w:sz w:val="28"/>
          <w:szCs w:val="28"/>
          <w:shd w:val="clear" w:color="auto" w:fill="FFFFFF"/>
          <w:lang w:val="uk-UA"/>
        </w:rPr>
        <w:t>ержавн</w:t>
      </w:r>
      <w:r>
        <w:rPr>
          <w:sz w:val="28"/>
          <w:szCs w:val="28"/>
          <w:shd w:val="clear" w:color="auto" w:fill="FFFFFF"/>
          <w:lang w:val="uk-UA"/>
        </w:rPr>
        <w:t>ої</w:t>
      </w:r>
      <w:r w:rsidRPr="0053182A">
        <w:rPr>
          <w:sz w:val="28"/>
          <w:szCs w:val="28"/>
          <w:shd w:val="clear" w:color="auto" w:fill="FFFFFF"/>
          <w:lang w:val="uk-UA"/>
        </w:rPr>
        <w:t xml:space="preserve"> допомог</w:t>
      </w:r>
      <w:r>
        <w:rPr>
          <w:sz w:val="28"/>
          <w:szCs w:val="28"/>
          <w:shd w:val="clear" w:color="auto" w:fill="FFFFFF"/>
          <w:lang w:val="uk-UA"/>
        </w:rPr>
        <w:t>и</w:t>
      </w:r>
      <w:r w:rsidRPr="0053182A">
        <w:rPr>
          <w:sz w:val="28"/>
          <w:szCs w:val="28"/>
          <w:shd w:val="clear" w:color="auto" w:fill="FFFFFF"/>
          <w:lang w:val="uk-UA"/>
        </w:rPr>
        <w:t xml:space="preserve"> громадянам на оплату житлово-комунальних послуг</w:t>
      </w:r>
      <w:r>
        <w:rPr>
          <w:sz w:val="28"/>
          <w:szCs w:val="28"/>
          <w:shd w:val="clear" w:color="auto" w:fill="FFFFFF"/>
          <w:lang w:val="uk-UA"/>
        </w:rPr>
        <w:t xml:space="preserve"> найбільшим проблемним питанням є матеріально-технічне забезпечення управління, так, п</w:t>
      </w:r>
      <w:r>
        <w:rPr>
          <w:rStyle w:val="a4"/>
          <w:b w:val="0"/>
          <w:sz w:val="28"/>
          <w:szCs w:val="28"/>
          <w:lang w:val="uk-UA"/>
        </w:rPr>
        <w:t>ри формуванні паперової особової справи отримувачів субсидій, виникають великі труднощі з витратними матеріалами, так як повністю відсутнє фінансування на утримання управління. Навантаження, яке зростає за останні роки, застаріла комп’ютерна техніка не витримує.</w:t>
      </w:r>
    </w:p>
    <w:p w:rsidR="00764CC1" w:rsidRPr="00D5461C" w:rsidRDefault="00764CC1" w:rsidP="00D5461C">
      <w:pPr>
        <w:pStyle w:val="a3"/>
        <w:shd w:val="clear" w:color="auto" w:fill="FFFFFF"/>
        <w:spacing w:before="0" w:beforeAutospacing="0" w:after="0" w:afterAutospacing="0"/>
        <w:ind w:firstLine="708"/>
        <w:rPr>
          <w:rStyle w:val="a4"/>
          <w:b w:val="0"/>
          <w:sz w:val="8"/>
          <w:szCs w:val="8"/>
          <w:lang w:val="uk-UA"/>
        </w:rPr>
      </w:pPr>
    </w:p>
    <w:p w:rsidR="00764CC1" w:rsidRDefault="00764CC1" w:rsidP="00D5461C">
      <w:pPr>
        <w:pStyle w:val="a3"/>
        <w:shd w:val="clear" w:color="auto" w:fill="FFFFFF"/>
        <w:spacing w:before="0" w:beforeAutospacing="0" w:after="0" w:afterAutospacing="0"/>
        <w:ind w:firstLine="708"/>
        <w:rPr>
          <w:rStyle w:val="a4"/>
          <w:b w:val="0"/>
          <w:sz w:val="28"/>
          <w:szCs w:val="28"/>
          <w:lang w:val="uk-UA"/>
        </w:rPr>
      </w:pPr>
      <w:r>
        <w:rPr>
          <w:rStyle w:val="a4"/>
          <w:b w:val="0"/>
          <w:sz w:val="28"/>
          <w:szCs w:val="28"/>
          <w:lang w:val="uk-UA"/>
        </w:rPr>
        <w:t xml:space="preserve">Покладені на управління завдання державної політики у сфері соціального захисту населення,  в т.ч. і надання субсидій населенню району, будемо намагатися виконувати в повному обсязі і з дотриманням вимог чинного законодавства. </w:t>
      </w:r>
    </w:p>
    <w:p w:rsidR="00764CC1" w:rsidRDefault="00764CC1" w:rsidP="005A72B3">
      <w:pPr>
        <w:spacing w:after="0" w:line="240" w:lineRule="auto"/>
        <w:rPr>
          <w:rFonts w:ascii="Times New Roman" w:hAnsi="Times New Roman"/>
          <w:sz w:val="28"/>
          <w:szCs w:val="28"/>
          <w:lang w:val="uk-UA"/>
        </w:rPr>
      </w:pPr>
    </w:p>
    <w:p w:rsidR="00764CC1" w:rsidRDefault="00764CC1" w:rsidP="005A72B3">
      <w:pPr>
        <w:spacing w:after="0" w:line="240" w:lineRule="auto"/>
        <w:rPr>
          <w:rFonts w:ascii="Times New Roman" w:hAnsi="Times New Roman"/>
          <w:sz w:val="28"/>
          <w:szCs w:val="28"/>
          <w:lang w:val="uk-UA"/>
        </w:rPr>
      </w:pPr>
      <w:r w:rsidRPr="0031046D">
        <w:rPr>
          <w:rFonts w:ascii="Times New Roman" w:hAnsi="Times New Roman"/>
          <w:sz w:val="28"/>
          <w:szCs w:val="28"/>
          <w:lang w:val="uk-UA"/>
        </w:rPr>
        <w:t>Начальник управління</w:t>
      </w:r>
      <w:r>
        <w:rPr>
          <w:rFonts w:ascii="Times New Roman" w:hAnsi="Times New Roman"/>
          <w:sz w:val="28"/>
          <w:szCs w:val="28"/>
          <w:lang w:val="uk-UA"/>
        </w:rPr>
        <w:t xml:space="preserve"> </w:t>
      </w:r>
    </w:p>
    <w:p w:rsidR="000A1628" w:rsidRDefault="00764CC1" w:rsidP="005A72B3">
      <w:pPr>
        <w:spacing w:after="0" w:line="240" w:lineRule="auto"/>
        <w:rPr>
          <w:rFonts w:ascii="Times New Roman" w:hAnsi="Times New Roman"/>
          <w:sz w:val="28"/>
          <w:szCs w:val="28"/>
          <w:lang w:val="uk-UA"/>
        </w:rPr>
      </w:pPr>
      <w:r>
        <w:rPr>
          <w:rFonts w:ascii="Times New Roman" w:hAnsi="Times New Roman"/>
          <w:sz w:val="28"/>
          <w:szCs w:val="28"/>
          <w:lang w:val="uk-UA"/>
        </w:rPr>
        <w:t>соціального захисту населення</w:t>
      </w:r>
    </w:p>
    <w:p w:rsidR="00764CC1" w:rsidRDefault="000A1628" w:rsidP="005A72B3">
      <w:pPr>
        <w:spacing w:after="0" w:line="240" w:lineRule="auto"/>
        <w:rPr>
          <w:sz w:val="28"/>
          <w:szCs w:val="28"/>
          <w:lang w:val="uk-UA"/>
        </w:rPr>
      </w:pPr>
      <w:r>
        <w:rPr>
          <w:rFonts w:ascii="Times New Roman" w:hAnsi="Times New Roman"/>
          <w:sz w:val="28"/>
          <w:szCs w:val="28"/>
          <w:lang w:val="uk-UA"/>
        </w:rPr>
        <w:t xml:space="preserve"> р</w:t>
      </w:r>
      <w:r w:rsidR="00764CC1">
        <w:rPr>
          <w:rFonts w:ascii="Times New Roman" w:hAnsi="Times New Roman"/>
          <w:sz w:val="28"/>
          <w:szCs w:val="28"/>
          <w:lang w:val="uk-UA"/>
        </w:rPr>
        <w:t xml:space="preserve">айонної державної адміністрації      </w:t>
      </w:r>
      <w:r w:rsidR="00764CC1" w:rsidRPr="0031046D">
        <w:rPr>
          <w:rFonts w:ascii="Times New Roman" w:hAnsi="Times New Roman"/>
          <w:sz w:val="28"/>
          <w:szCs w:val="28"/>
          <w:lang w:val="uk-UA"/>
        </w:rPr>
        <w:t xml:space="preserve">                                       Г.П. Гавриленко</w:t>
      </w:r>
    </w:p>
    <w:sectPr w:rsidR="00764CC1" w:rsidSect="00D46BC6">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912" w:rsidRDefault="009A0912">
      <w:r>
        <w:separator/>
      </w:r>
    </w:p>
  </w:endnote>
  <w:endnote w:type="continuationSeparator" w:id="1">
    <w:p w:rsidR="009A0912" w:rsidRDefault="009A09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rinda">
    <w:panose1 w:val="020B0502040204020203"/>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912" w:rsidRDefault="009A0912">
      <w:r>
        <w:separator/>
      </w:r>
    </w:p>
  </w:footnote>
  <w:footnote w:type="continuationSeparator" w:id="1">
    <w:p w:rsidR="009A0912" w:rsidRDefault="009A09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CC1" w:rsidRDefault="002C4B5F" w:rsidP="002F4B39">
    <w:pPr>
      <w:pStyle w:val="a9"/>
      <w:framePr w:wrap="around" w:vAnchor="text" w:hAnchor="margin" w:xAlign="center" w:y="1"/>
      <w:rPr>
        <w:rStyle w:val="ab"/>
      </w:rPr>
    </w:pPr>
    <w:r>
      <w:rPr>
        <w:rStyle w:val="ab"/>
      </w:rPr>
      <w:fldChar w:fldCharType="begin"/>
    </w:r>
    <w:r w:rsidR="00764CC1">
      <w:rPr>
        <w:rStyle w:val="ab"/>
      </w:rPr>
      <w:instrText xml:space="preserve">PAGE  </w:instrText>
    </w:r>
    <w:r>
      <w:rPr>
        <w:rStyle w:val="ab"/>
      </w:rPr>
      <w:fldChar w:fldCharType="end"/>
    </w:r>
  </w:p>
  <w:p w:rsidR="00764CC1" w:rsidRDefault="00764CC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CC1" w:rsidRDefault="002C4B5F" w:rsidP="002F4B39">
    <w:pPr>
      <w:pStyle w:val="a9"/>
      <w:framePr w:wrap="around" w:vAnchor="text" w:hAnchor="margin" w:xAlign="center" w:y="1"/>
      <w:rPr>
        <w:rStyle w:val="ab"/>
      </w:rPr>
    </w:pPr>
    <w:r>
      <w:rPr>
        <w:rStyle w:val="ab"/>
      </w:rPr>
      <w:fldChar w:fldCharType="begin"/>
    </w:r>
    <w:r w:rsidR="00764CC1">
      <w:rPr>
        <w:rStyle w:val="ab"/>
      </w:rPr>
      <w:instrText xml:space="preserve">PAGE  </w:instrText>
    </w:r>
    <w:r>
      <w:rPr>
        <w:rStyle w:val="ab"/>
      </w:rPr>
      <w:fldChar w:fldCharType="separate"/>
    </w:r>
    <w:r w:rsidR="001407AA">
      <w:rPr>
        <w:rStyle w:val="ab"/>
        <w:noProof/>
      </w:rPr>
      <w:t>3</w:t>
    </w:r>
    <w:r>
      <w:rPr>
        <w:rStyle w:val="ab"/>
      </w:rPr>
      <w:fldChar w:fldCharType="end"/>
    </w:r>
  </w:p>
  <w:p w:rsidR="00764CC1" w:rsidRDefault="00764CC1">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0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12FC"/>
    <w:rsid w:val="000005B9"/>
    <w:rsid w:val="0000393A"/>
    <w:rsid w:val="00013DB4"/>
    <w:rsid w:val="00013F83"/>
    <w:rsid w:val="000159FB"/>
    <w:rsid w:val="0002447E"/>
    <w:rsid w:val="00026E05"/>
    <w:rsid w:val="000339A0"/>
    <w:rsid w:val="0003661C"/>
    <w:rsid w:val="00036658"/>
    <w:rsid w:val="00037014"/>
    <w:rsid w:val="00044526"/>
    <w:rsid w:val="00051F9E"/>
    <w:rsid w:val="000556EE"/>
    <w:rsid w:val="00062DD7"/>
    <w:rsid w:val="00070802"/>
    <w:rsid w:val="00074094"/>
    <w:rsid w:val="000751FB"/>
    <w:rsid w:val="00095078"/>
    <w:rsid w:val="00095C00"/>
    <w:rsid w:val="00095D64"/>
    <w:rsid w:val="00096E1F"/>
    <w:rsid w:val="000A1628"/>
    <w:rsid w:val="000A2D32"/>
    <w:rsid w:val="000E053B"/>
    <w:rsid w:val="000E3BD1"/>
    <w:rsid w:val="00101CEC"/>
    <w:rsid w:val="00112B0F"/>
    <w:rsid w:val="00120523"/>
    <w:rsid w:val="00124060"/>
    <w:rsid w:val="001407AA"/>
    <w:rsid w:val="0014226F"/>
    <w:rsid w:val="00142F3D"/>
    <w:rsid w:val="00144A2F"/>
    <w:rsid w:val="0014672D"/>
    <w:rsid w:val="00152090"/>
    <w:rsid w:val="00155646"/>
    <w:rsid w:val="00157C89"/>
    <w:rsid w:val="001710BD"/>
    <w:rsid w:val="00173D1E"/>
    <w:rsid w:val="001771AD"/>
    <w:rsid w:val="00181FC9"/>
    <w:rsid w:val="00185938"/>
    <w:rsid w:val="001B2B55"/>
    <w:rsid w:val="001B3B82"/>
    <w:rsid w:val="001E21D9"/>
    <w:rsid w:val="001E3593"/>
    <w:rsid w:val="001E75FC"/>
    <w:rsid w:val="001F203F"/>
    <w:rsid w:val="001F27CB"/>
    <w:rsid w:val="001F5E38"/>
    <w:rsid w:val="001F6091"/>
    <w:rsid w:val="0021014E"/>
    <w:rsid w:val="00222711"/>
    <w:rsid w:val="00226AF1"/>
    <w:rsid w:val="002479D2"/>
    <w:rsid w:val="002501F8"/>
    <w:rsid w:val="002515E3"/>
    <w:rsid w:val="00254FA3"/>
    <w:rsid w:val="00280481"/>
    <w:rsid w:val="00282794"/>
    <w:rsid w:val="00291B09"/>
    <w:rsid w:val="00294831"/>
    <w:rsid w:val="002A0CAB"/>
    <w:rsid w:val="002A2DE4"/>
    <w:rsid w:val="002A330E"/>
    <w:rsid w:val="002C111E"/>
    <w:rsid w:val="002C2167"/>
    <w:rsid w:val="002C4B5F"/>
    <w:rsid w:val="002D1AAF"/>
    <w:rsid w:val="002E136F"/>
    <w:rsid w:val="002E161C"/>
    <w:rsid w:val="002E20CD"/>
    <w:rsid w:val="002E3BE5"/>
    <w:rsid w:val="002E5A2F"/>
    <w:rsid w:val="002E6A77"/>
    <w:rsid w:val="002E7905"/>
    <w:rsid w:val="002F0336"/>
    <w:rsid w:val="002F4B39"/>
    <w:rsid w:val="003004BF"/>
    <w:rsid w:val="003022A2"/>
    <w:rsid w:val="003054F7"/>
    <w:rsid w:val="0030658F"/>
    <w:rsid w:val="00306B7F"/>
    <w:rsid w:val="0031046D"/>
    <w:rsid w:val="00312CEE"/>
    <w:rsid w:val="00325AE5"/>
    <w:rsid w:val="00334A76"/>
    <w:rsid w:val="00334E62"/>
    <w:rsid w:val="00336C4B"/>
    <w:rsid w:val="00336C89"/>
    <w:rsid w:val="00342816"/>
    <w:rsid w:val="00350507"/>
    <w:rsid w:val="00352B7D"/>
    <w:rsid w:val="00352F57"/>
    <w:rsid w:val="00353C1B"/>
    <w:rsid w:val="00354185"/>
    <w:rsid w:val="00355E9F"/>
    <w:rsid w:val="003603B4"/>
    <w:rsid w:val="00361309"/>
    <w:rsid w:val="003679B1"/>
    <w:rsid w:val="00370F38"/>
    <w:rsid w:val="00373272"/>
    <w:rsid w:val="00381520"/>
    <w:rsid w:val="00386EAE"/>
    <w:rsid w:val="00390C74"/>
    <w:rsid w:val="003A28FC"/>
    <w:rsid w:val="003A45B1"/>
    <w:rsid w:val="003A4A53"/>
    <w:rsid w:val="003B2E99"/>
    <w:rsid w:val="003B3C7E"/>
    <w:rsid w:val="003C71AD"/>
    <w:rsid w:val="003D1AF7"/>
    <w:rsid w:val="003E6E54"/>
    <w:rsid w:val="003F0011"/>
    <w:rsid w:val="003F4894"/>
    <w:rsid w:val="003F5C0C"/>
    <w:rsid w:val="0040020A"/>
    <w:rsid w:val="00405863"/>
    <w:rsid w:val="00410FB1"/>
    <w:rsid w:val="004244BC"/>
    <w:rsid w:val="004320C7"/>
    <w:rsid w:val="00433D4E"/>
    <w:rsid w:val="004344E2"/>
    <w:rsid w:val="00441D3C"/>
    <w:rsid w:val="004505FC"/>
    <w:rsid w:val="004506B0"/>
    <w:rsid w:val="0046602B"/>
    <w:rsid w:val="0047108A"/>
    <w:rsid w:val="00472DCB"/>
    <w:rsid w:val="00473E6E"/>
    <w:rsid w:val="00475040"/>
    <w:rsid w:val="004751AD"/>
    <w:rsid w:val="0047793A"/>
    <w:rsid w:val="004841BD"/>
    <w:rsid w:val="004864E0"/>
    <w:rsid w:val="00491AF0"/>
    <w:rsid w:val="00493F0D"/>
    <w:rsid w:val="0049475E"/>
    <w:rsid w:val="004B1A9A"/>
    <w:rsid w:val="004B6DFC"/>
    <w:rsid w:val="004C2A79"/>
    <w:rsid w:val="004C68E3"/>
    <w:rsid w:val="004C7081"/>
    <w:rsid w:val="004D0372"/>
    <w:rsid w:val="004D5659"/>
    <w:rsid w:val="004D615C"/>
    <w:rsid w:val="004E01ED"/>
    <w:rsid w:val="004E1E2F"/>
    <w:rsid w:val="004E50B3"/>
    <w:rsid w:val="004E6960"/>
    <w:rsid w:val="004F3AA8"/>
    <w:rsid w:val="004F4B86"/>
    <w:rsid w:val="005041F8"/>
    <w:rsid w:val="0051564D"/>
    <w:rsid w:val="005224A6"/>
    <w:rsid w:val="00523018"/>
    <w:rsid w:val="00526854"/>
    <w:rsid w:val="0053182A"/>
    <w:rsid w:val="00531AEE"/>
    <w:rsid w:val="00532077"/>
    <w:rsid w:val="00534C8E"/>
    <w:rsid w:val="0053796C"/>
    <w:rsid w:val="00537DC5"/>
    <w:rsid w:val="005421EC"/>
    <w:rsid w:val="00565E3D"/>
    <w:rsid w:val="00573F4E"/>
    <w:rsid w:val="0057473B"/>
    <w:rsid w:val="00576D0D"/>
    <w:rsid w:val="005A1072"/>
    <w:rsid w:val="005A222D"/>
    <w:rsid w:val="005A72B3"/>
    <w:rsid w:val="005B452C"/>
    <w:rsid w:val="005C78F3"/>
    <w:rsid w:val="005E32F6"/>
    <w:rsid w:val="005E331B"/>
    <w:rsid w:val="005E6833"/>
    <w:rsid w:val="005F0392"/>
    <w:rsid w:val="005F68D6"/>
    <w:rsid w:val="00603C2A"/>
    <w:rsid w:val="006114B9"/>
    <w:rsid w:val="00620EAD"/>
    <w:rsid w:val="006212FC"/>
    <w:rsid w:val="006304B8"/>
    <w:rsid w:val="006333B9"/>
    <w:rsid w:val="00656891"/>
    <w:rsid w:val="00662ACE"/>
    <w:rsid w:val="00663E8B"/>
    <w:rsid w:val="00664659"/>
    <w:rsid w:val="00667455"/>
    <w:rsid w:val="00673447"/>
    <w:rsid w:val="00673B62"/>
    <w:rsid w:val="0068007D"/>
    <w:rsid w:val="00680568"/>
    <w:rsid w:val="00681140"/>
    <w:rsid w:val="00681180"/>
    <w:rsid w:val="0069505D"/>
    <w:rsid w:val="00696364"/>
    <w:rsid w:val="006A1CF7"/>
    <w:rsid w:val="006A3045"/>
    <w:rsid w:val="006A5F22"/>
    <w:rsid w:val="006C3004"/>
    <w:rsid w:val="006C6BB2"/>
    <w:rsid w:val="006E25D7"/>
    <w:rsid w:val="006F081C"/>
    <w:rsid w:val="006F3132"/>
    <w:rsid w:val="006F5A39"/>
    <w:rsid w:val="006F5DB9"/>
    <w:rsid w:val="006F7215"/>
    <w:rsid w:val="00701807"/>
    <w:rsid w:val="0071310E"/>
    <w:rsid w:val="0072063A"/>
    <w:rsid w:val="00742B79"/>
    <w:rsid w:val="00743366"/>
    <w:rsid w:val="007443CB"/>
    <w:rsid w:val="00751042"/>
    <w:rsid w:val="0075180A"/>
    <w:rsid w:val="00752127"/>
    <w:rsid w:val="00756658"/>
    <w:rsid w:val="00756B33"/>
    <w:rsid w:val="00760C9A"/>
    <w:rsid w:val="00762944"/>
    <w:rsid w:val="00764CC1"/>
    <w:rsid w:val="00782448"/>
    <w:rsid w:val="007A709B"/>
    <w:rsid w:val="007B226F"/>
    <w:rsid w:val="007B3AE1"/>
    <w:rsid w:val="007B4F86"/>
    <w:rsid w:val="007B5387"/>
    <w:rsid w:val="007C0EF9"/>
    <w:rsid w:val="007C2F27"/>
    <w:rsid w:val="007D4B90"/>
    <w:rsid w:val="007E687C"/>
    <w:rsid w:val="007F6C41"/>
    <w:rsid w:val="007F77E7"/>
    <w:rsid w:val="00807FC2"/>
    <w:rsid w:val="00811132"/>
    <w:rsid w:val="00835A31"/>
    <w:rsid w:val="008402B7"/>
    <w:rsid w:val="00842B34"/>
    <w:rsid w:val="00844D2B"/>
    <w:rsid w:val="00844EED"/>
    <w:rsid w:val="00853761"/>
    <w:rsid w:val="008545A0"/>
    <w:rsid w:val="0086295B"/>
    <w:rsid w:val="00866362"/>
    <w:rsid w:val="00867079"/>
    <w:rsid w:val="00867AC9"/>
    <w:rsid w:val="00874D85"/>
    <w:rsid w:val="008764E0"/>
    <w:rsid w:val="008854FF"/>
    <w:rsid w:val="00886417"/>
    <w:rsid w:val="00891A25"/>
    <w:rsid w:val="00892383"/>
    <w:rsid w:val="008A279D"/>
    <w:rsid w:val="008B0E17"/>
    <w:rsid w:val="008B288E"/>
    <w:rsid w:val="008B6456"/>
    <w:rsid w:val="008B6AC0"/>
    <w:rsid w:val="008B7E8D"/>
    <w:rsid w:val="008C789F"/>
    <w:rsid w:val="008D2DF8"/>
    <w:rsid w:val="008E04F5"/>
    <w:rsid w:val="008E4D92"/>
    <w:rsid w:val="008E4F32"/>
    <w:rsid w:val="008E5DB2"/>
    <w:rsid w:val="008E7CF2"/>
    <w:rsid w:val="008F31BB"/>
    <w:rsid w:val="008F5488"/>
    <w:rsid w:val="008F5AD3"/>
    <w:rsid w:val="00903434"/>
    <w:rsid w:val="009055D1"/>
    <w:rsid w:val="00905AD0"/>
    <w:rsid w:val="00926053"/>
    <w:rsid w:val="00934277"/>
    <w:rsid w:val="00940040"/>
    <w:rsid w:val="00950A57"/>
    <w:rsid w:val="00952CEF"/>
    <w:rsid w:val="009546BA"/>
    <w:rsid w:val="00954CE4"/>
    <w:rsid w:val="009639D1"/>
    <w:rsid w:val="00967441"/>
    <w:rsid w:val="0097003C"/>
    <w:rsid w:val="00971A27"/>
    <w:rsid w:val="00974894"/>
    <w:rsid w:val="009775A3"/>
    <w:rsid w:val="00980274"/>
    <w:rsid w:val="009807B6"/>
    <w:rsid w:val="00980926"/>
    <w:rsid w:val="00985E67"/>
    <w:rsid w:val="0099293E"/>
    <w:rsid w:val="00993A65"/>
    <w:rsid w:val="009A0073"/>
    <w:rsid w:val="009A0912"/>
    <w:rsid w:val="009A1BE5"/>
    <w:rsid w:val="009A6B20"/>
    <w:rsid w:val="009B41C7"/>
    <w:rsid w:val="009D01A8"/>
    <w:rsid w:val="009D07FD"/>
    <w:rsid w:val="009E2495"/>
    <w:rsid w:val="009E7EDC"/>
    <w:rsid w:val="009F43CD"/>
    <w:rsid w:val="009F4D34"/>
    <w:rsid w:val="00A226A6"/>
    <w:rsid w:val="00A2541B"/>
    <w:rsid w:val="00A31F3D"/>
    <w:rsid w:val="00A33DED"/>
    <w:rsid w:val="00A3460C"/>
    <w:rsid w:val="00A347A4"/>
    <w:rsid w:val="00A36D28"/>
    <w:rsid w:val="00A375D2"/>
    <w:rsid w:val="00A61D8C"/>
    <w:rsid w:val="00A678B0"/>
    <w:rsid w:val="00AA1C8A"/>
    <w:rsid w:val="00AA7CF6"/>
    <w:rsid w:val="00AB5A87"/>
    <w:rsid w:val="00AC45C8"/>
    <w:rsid w:val="00AC5EE5"/>
    <w:rsid w:val="00AD03F8"/>
    <w:rsid w:val="00AD5350"/>
    <w:rsid w:val="00B01F8A"/>
    <w:rsid w:val="00B023A7"/>
    <w:rsid w:val="00B16090"/>
    <w:rsid w:val="00B24B3B"/>
    <w:rsid w:val="00B366AE"/>
    <w:rsid w:val="00B5006C"/>
    <w:rsid w:val="00B52DD8"/>
    <w:rsid w:val="00B54C9E"/>
    <w:rsid w:val="00B57200"/>
    <w:rsid w:val="00B636B8"/>
    <w:rsid w:val="00B87FC1"/>
    <w:rsid w:val="00B90AD2"/>
    <w:rsid w:val="00B92DD8"/>
    <w:rsid w:val="00B9311A"/>
    <w:rsid w:val="00B94449"/>
    <w:rsid w:val="00BA12A2"/>
    <w:rsid w:val="00BA5247"/>
    <w:rsid w:val="00BB2366"/>
    <w:rsid w:val="00BB6F1E"/>
    <w:rsid w:val="00BB72AD"/>
    <w:rsid w:val="00BC177A"/>
    <w:rsid w:val="00BC221A"/>
    <w:rsid w:val="00BC44D4"/>
    <w:rsid w:val="00BC4F73"/>
    <w:rsid w:val="00C01366"/>
    <w:rsid w:val="00C14FDC"/>
    <w:rsid w:val="00C153A3"/>
    <w:rsid w:val="00C17C0E"/>
    <w:rsid w:val="00C24E71"/>
    <w:rsid w:val="00C34014"/>
    <w:rsid w:val="00C34CBC"/>
    <w:rsid w:val="00C40BA2"/>
    <w:rsid w:val="00C42C21"/>
    <w:rsid w:val="00C42DE6"/>
    <w:rsid w:val="00C45180"/>
    <w:rsid w:val="00C507E7"/>
    <w:rsid w:val="00C54022"/>
    <w:rsid w:val="00C61927"/>
    <w:rsid w:val="00C624E9"/>
    <w:rsid w:val="00C65A94"/>
    <w:rsid w:val="00C66AE3"/>
    <w:rsid w:val="00C740F0"/>
    <w:rsid w:val="00C82542"/>
    <w:rsid w:val="00C82B36"/>
    <w:rsid w:val="00C86348"/>
    <w:rsid w:val="00C93160"/>
    <w:rsid w:val="00C9556D"/>
    <w:rsid w:val="00CA291F"/>
    <w:rsid w:val="00CA4111"/>
    <w:rsid w:val="00CB66C2"/>
    <w:rsid w:val="00CC0F83"/>
    <w:rsid w:val="00CC2BEC"/>
    <w:rsid w:val="00CD0F52"/>
    <w:rsid w:val="00CD61B2"/>
    <w:rsid w:val="00CE2EFD"/>
    <w:rsid w:val="00CE4D3B"/>
    <w:rsid w:val="00CF78C4"/>
    <w:rsid w:val="00D019C5"/>
    <w:rsid w:val="00D07D5E"/>
    <w:rsid w:val="00D1090B"/>
    <w:rsid w:val="00D12174"/>
    <w:rsid w:val="00D23F15"/>
    <w:rsid w:val="00D46BC6"/>
    <w:rsid w:val="00D5461C"/>
    <w:rsid w:val="00D60A15"/>
    <w:rsid w:val="00D67FA5"/>
    <w:rsid w:val="00D73924"/>
    <w:rsid w:val="00D77AF9"/>
    <w:rsid w:val="00D82316"/>
    <w:rsid w:val="00D83DA9"/>
    <w:rsid w:val="00D8524D"/>
    <w:rsid w:val="00D867E9"/>
    <w:rsid w:val="00D9717B"/>
    <w:rsid w:val="00DA0B36"/>
    <w:rsid w:val="00DA1036"/>
    <w:rsid w:val="00DA3218"/>
    <w:rsid w:val="00DC4DB1"/>
    <w:rsid w:val="00DC6A6E"/>
    <w:rsid w:val="00DC7EC3"/>
    <w:rsid w:val="00DD45EC"/>
    <w:rsid w:val="00DE3023"/>
    <w:rsid w:val="00DE5A0D"/>
    <w:rsid w:val="00DF22C3"/>
    <w:rsid w:val="00E00B84"/>
    <w:rsid w:val="00E018FB"/>
    <w:rsid w:val="00E01B87"/>
    <w:rsid w:val="00E10EFE"/>
    <w:rsid w:val="00E324E5"/>
    <w:rsid w:val="00E3715E"/>
    <w:rsid w:val="00E427A3"/>
    <w:rsid w:val="00E42B80"/>
    <w:rsid w:val="00E4374C"/>
    <w:rsid w:val="00E446F7"/>
    <w:rsid w:val="00E46320"/>
    <w:rsid w:val="00E4749A"/>
    <w:rsid w:val="00E53885"/>
    <w:rsid w:val="00E5389C"/>
    <w:rsid w:val="00E555F9"/>
    <w:rsid w:val="00E73389"/>
    <w:rsid w:val="00E80E81"/>
    <w:rsid w:val="00E818C1"/>
    <w:rsid w:val="00E8346B"/>
    <w:rsid w:val="00E83832"/>
    <w:rsid w:val="00E9152C"/>
    <w:rsid w:val="00E94228"/>
    <w:rsid w:val="00E97CB9"/>
    <w:rsid w:val="00EA7817"/>
    <w:rsid w:val="00EB0011"/>
    <w:rsid w:val="00EB08B2"/>
    <w:rsid w:val="00EB52D4"/>
    <w:rsid w:val="00EB6155"/>
    <w:rsid w:val="00EB7373"/>
    <w:rsid w:val="00ED1D8A"/>
    <w:rsid w:val="00EE332F"/>
    <w:rsid w:val="00EF4AFB"/>
    <w:rsid w:val="00F00700"/>
    <w:rsid w:val="00F07380"/>
    <w:rsid w:val="00F12FA3"/>
    <w:rsid w:val="00F2466C"/>
    <w:rsid w:val="00F30FC6"/>
    <w:rsid w:val="00F31D63"/>
    <w:rsid w:val="00F37E84"/>
    <w:rsid w:val="00F43CC8"/>
    <w:rsid w:val="00F4508C"/>
    <w:rsid w:val="00F55FC9"/>
    <w:rsid w:val="00F601CC"/>
    <w:rsid w:val="00F670F2"/>
    <w:rsid w:val="00F67FB8"/>
    <w:rsid w:val="00F80416"/>
    <w:rsid w:val="00F81154"/>
    <w:rsid w:val="00F812DD"/>
    <w:rsid w:val="00F84BFB"/>
    <w:rsid w:val="00F87C0D"/>
    <w:rsid w:val="00F918AF"/>
    <w:rsid w:val="00F91EB3"/>
    <w:rsid w:val="00FA36E6"/>
    <w:rsid w:val="00FA61C7"/>
    <w:rsid w:val="00FB768D"/>
    <w:rsid w:val="00FC3898"/>
    <w:rsid w:val="00FC52FF"/>
    <w:rsid w:val="00FC68D1"/>
    <w:rsid w:val="00FC6AA6"/>
    <w:rsid w:val="00FD00A0"/>
    <w:rsid w:val="00FD0EAA"/>
    <w:rsid w:val="00FD31F9"/>
    <w:rsid w:val="00FD391C"/>
    <w:rsid w:val="00FD4890"/>
    <w:rsid w:val="00FD7425"/>
    <w:rsid w:val="00FD7652"/>
    <w:rsid w:val="00FF3D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B55"/>
    <w:pPr>
      <w:spacing w:after="200" w:line="360" w:lineRule="auto"/>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212F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9D01A8"/>
    <w:rPr>
      <w:rFonts w:cs="Times New Roman"/>
      <w:b/>
      <w:bCs/>
    </w:rPr>
  </w:style>
  <w:style w:type="character" w:styleId="a5">
    <w:name w:val="Emphasis"/>
    <w:basedOn w:val="a0"/>
    <w:uiPriority w:val="99"/>
    <w:qFormat/>
    <w:rsid w:val="006333B9"/>
    <w:rPr>
      <w:rFonts w:cs="Times New Roman"/>
      <w:i/>
      <w:iCs/>
    </w:rPr>
  </w:style>
  <w:style w:type="paragraph" w:styleId="a6">
    <w:name w:val="Body Text"/>
    <w:basedOn w:val="a"/>
    <w:link w:val="a7"/>
    <w:uiPriority w:val="99"/>
    <w:rsid w:val="00D07D5E"/>
    <w:pPr>
      <w:spacing w:after="0" w:line="240" w:lineRule="auto"/>
    </w:pPr>
    <w:rPr>
      <w:rFonts w:ascii="Times New Roman" w:eastAsia="Times New Roman" w:hAnsi="Times New Roman"/>
      <w:sz w:val="28"/>
      <w:szCs w:val="24"/>
      <w:lang w:val="uk-UA" w:eastAsia="ru-RU"/>
    </w:rPr>
  </w:style>
  <w:style w:type="character" w:customStyle="1" w:styleId="a7">
    <w:name w:val="Основной текст Знак"/>
    <w:basedOn w:val="a0"/>
    <w:link w:val="a6"/>
    <w:uiPriority w:val="99"/>
    <w:locked/>
    <w:rsid w:val="00D07D5E"/>
    <w:rPr>
      <w:rFonts w:ascii="Times New Roman" w:hAnsi="Times New Roman" w:cs="Times New Roman"/>
      <w:sz w:val="24"/>
      <w:szCs w:val="24"/>
      <w:lang w:val="uk-UA" w:eastAsia="ru-RU"/>
    </w:rPr>
  </w:style>
  <w:style w:type="paragraph" w:styleId="a8">
    <w:name w:val="caption"/>
    <w:basedOn w:val="a"/>
    <w:next w:val="a"/>
    <w:uiPriority w:val="99"/>
    <w:qFormat/>
    <w:locked/>
    <w:rsid w:val="00C61927"/>
    <w:pPr>
      <w:spacing w:after="0" w:line="240" w:lineRule="auto"/>
      <w:ind w:right="-766"/>
      <w:jc w:val="center"/>
    </w:pPr>
    <w:rPr>
      <w:rFonts w:ascii="Times New Roman" w:eastAsia="Times New Roman" w:hAnsi="Times New Roman" w:cs="Vrinda"/>
      <w:b/>
      <w:bCs/>
      <w:sz w:val="28"/>
      <w:szCs w:val="28"/>
      <w:lang w:val="uk-UA" w:eastAsia="ru-RU" w:bidi="bn-BD"/>
    </w:rPr>
  </w:style>
  <w:style w:type="paragraph" w:styleId="a9">
    <w:name w:val="header"/>
    <w:basedOn w:val="a"/>
    <w:link w:val="aa"/>
    <w:uiPriority w:val="99"/>
    <w:rsid w:val="00D46BC6"/>
    <w:pPr>
      <w:tabs>
        <w:tab w:val="center" w:pos="4677"/>
        <w:tab w:val="right" w:pos="9355"/>
      </w:tabs>
    </w:pPr>
  </w:style>
  <w:style w:type="character" w:customStyle="1" w:styleId="aa">
    <w:name w:val="Верхний колонтитул Знак"/>
    <w:basedOn w:val="a0"/>
    <w:link w:val="a9"/>
    <w:uiPriority w:val="99"/>
    <w:semiHidden/>
    <w:rsid w:val="009569E6"/>
    <w:rPr>
      <w:lang w:eastAsia="en-US"/>
    </w:rPr>
  </w:style>
  <w:style w:type="character" w:styleId="ab">
    <w:name w:val="page number"/>
    <w:basedOn w:val="a0"/>
    <w:uiPriority w:val="99"/>
    <w:rsid w:val="00D46BC6"/>
    <w:rPr>
      <w:rFonts w:cs="Times New Roman"/>
    </w:rPr>
  </w:style>
</w:styles>
</file>

<file path=word/webSettings.xml><?xml version="1.0" encoding="utf-8"?>
<w:webSettings xmlns:r="http://schemas.openxmlformats.org/officeDocument/2006/relationships" xmlns:w="http://schemas.openxmlformats.org/wordprocessingml/2006/main">
  <w:divs>
    <w:div w:id="1902252581">
      <w:marLeft w:val="0"/>
      <w:marRight w:val="0"/>
      <w:marTop w:val="0"/>
      <w:marBottom w:val="0"/>
      <w:divBdr>
        <w:top w:val="none" w:sz="0" w:space="0" w:color="auto"/>
        <w:left w:val="none" w:sz="0" w:space="0" w:color="auto"/>
        <w:bottom w:val="none" w:sz="0" w:space="0" w:color="auto"/>
        <w:right w:val="none" w:sz="0" w:space="0" w:color="auto"/>
      </w:divBdr>
    </w:div>
    <w:div w:id="1902252582">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02252584">
      <w:marLeft w:val="0"/>
      <w:marRight w:val="0"/>
      <w:marTop w:val="0"/>
      <w:marBottom w:val="0"/>
      <w:divBdr>
        <w:top w:val="none" w:sz="0" w:space="0" w:color="auto"/>
        <w:left w:val="none" w:sz="0" w:space="0" w:color="auto"/>
        <w:bottom w:val="none" w:sz="0" w:space="0" w:color="auto"/>
        <w:right w:val="none" w:sz="0" w:space="0" w:color="auto"/>
      </w:divBdr>
    </w:div>
    <w:div w:id="1902252585">
      <w:marLeft w:val="0"/>
      <w:marRight w:val="0"/>
      <w:marTop w:val="0"/>
      <w:marBottom w:val="0"/>
      <w:divBdr>
        <w:top w:val="none" w:sz="0" w:space="0" w:color="auto"/>
        <w:left w:val="none" w:sz="0" w:space="0" w:color="auto"/>
        <w:bottom w:val="none" w:sz="0" w:space="0" w:color="auto"/>
        <w:right w:val="none" w:sz="0" w:space="0" w:color="auto"/>
      </w:divBdr>
    </w:div>
    <w:div w:id="1902252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F002C-7EE2-4757-A838-F23384E66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1661</Words>
  <Characters>9469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Довідка</vt:lpstr>
    </vt:vector>
  </TitlesOfParts>
  <Company>Reanimator Extreme Edition</Company>
  <LinksUpToDate>false</LinksUpToDate>
  <CharactersWithSpaces>11108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dc:title>
  <dc:subject/>
  <dc:creator>Администратор</dc:creator>
  <cp:keywords/>
  <dc:description/>
  <cp:lastModifiedBy>Администратор</cp:lastModifiedBy>
  <cp:revision>5</cp:revision>
  <cp:lastPrinted>2018-05-24T12:57:00Z</cp:lastPrinted>
  <dcterms:created xsi:type="dcterms:W3CDTF">2018-05-24T11:46:00Z</dcterms:created>
  <dcterms:modified xsi:type="dcterms:W3CDTF">2018-05-25T08:48:00Z</dcterms:modified>
</cp:coreProperties>
</file>